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02C" w:rsidRDefault="00E2502C" w:rsidP="00BD6F53">
      <w:pPr>
        <w:autoSpaceDE w:val="0"/>
        <w:autoSpaceDN w:val="0"/>
        <w:spacing w:after="0" w:line="228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  <w:drawing>
          <wp:inline distT="0" distB="0" distL="0" distR="0">
            <wp:extent cx="6529070" cy="8973606"/>
            <wp:effectExtent l="0" t="0" r="5080" b="0"/>
            <wp:docPr id="1" name="Рисунок 1" descr="J:\гос яз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гос яз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8973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02C" w:rsidRDefault="00E2502C" w:rsidP="00BD6F53">
      <w:pPr>
        <w:autoSpaceDE w:val="0"/>
        <w:autoSpaceDN w:val="0"/>
        <w:spacing w:after="0" w:line="228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E2502C" w:rsidRDefault="00E2502C" w:rsidP="00BD6F53">
      <w:pPr>
        <w:autoSpaceDE w:val="0"/>
        <w:autoSpaceDN w:val="0"/>
        <w:spacing w:after="0" w:line="228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E2502C" w:rsidRDefault="00E2502C" w:rsidP="00BD6F53">
      <w:pPr>
        <w:autoSpaceDE w:val="0"/>
        <w:autoSpaceDN w:val="0"/>
        <w:spacing w:after="0" w:line="228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BD6F53" w:rsidRDefault="00BD6F53" w:rsidP="009129FE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  <w:bookmarkStart w:id="0" w:name="_GoBack"/>
      <w:bookmarkEnd w:id="0"/>
    </w:p>
    <w:p w:rsidR="00BD6F53" w:rsidRDefault="00BD6F53" w:rsidP="009129FE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BD6F53" w:rsidRDefault="00BD6F53" w:rsidP="009129FE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9129FE" w:rsidRPr="009129FE" w:rsidRDefault="009129FE" w:rsidP="009129FE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ПОЯСНИТЕЛЬНАЯ ЗАПИСКА</w:t>
      </w:r>
    </w:p>
    <w:p w:rsidR="009129FE" w:rsidRPr="009129FE" w:rsidRDefault="009129FE" w:rsidP="009129FE">
      <w:pPr>
        <w:tabs>
          <w:tab w:val="left" w:pos="180"/>
        </w:tabs>
        <w:autoSpaceDE w:val="0"/>
        <w:autoSpaceDN w:val="0"/>
        <w:spacing w:before="466" w:after="0" w:line="286" w:lineRule="auto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 xml:space="preserve">ОБЩАЯ ХАРАКТЕРИСТИКА УЧЕБНОГО ПРЕДМЕТА 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«</w:t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 xml:space="preserve">ГОСУДАРСТВЕННЫЙ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(ТАТАРСКИЙ) ЯЗЫК РЕСПУБЛИКИ ТАТАРСТАН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»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Учебный предмет «Государственный (татарский) язык Республики Татарстан» занимает важное место в системе начального общего образования и воспитания современного школьника в условиях поликультурной и многоязычной республики, какой является Республика Татарстан. Изучение татарского языка как государственного направлено на сохранение и развитие культурного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разнообразия и языкового наследия многонационального народа Российской Федерации,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взаимодействия.</w:t>
      </w:r>
    </w:p>
    <w:p w:rsidR="009129FE" w:rsidRPr="009129FE" w:rsidRDefault="009129FE" w:rsidP="009129FE">
      <w:pPr>
        <w:autoSpaceDE w:val="0"/>
        <w:autoSpaceDN w:val="0"/>
        <w:spacing w:before="70" w:after="0" w:line="271" w:lineRule="auto"/>
        <w:ind w:firstLine="180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В начальной школе закладывается база для последующего изучения татарского языка, формируются основы функциональной грамотности, что придает особую ответственность данному этапу общего образования.</w:t>
      </w:r>
    </w:p>
    <w:p w:rsidR="009129FE" w:rsidRPr="009129FE" w:rsidRDefault="009129FE" w:rsidP="009129FE">
      <w:pPr>
        <w:autoSpaceDE w:val="0"/>
        <w:autoSpaceDN w:val="0"/>
        <w:spacing w:before="70" w:after="0" w:line="271" w:lineRule="auto"/>
        <w:ind w:right="432" w:firstLine="180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Программа основана на концентрическом принципе.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</w:t>
      </w:r>
    </w:p>
    <w:p w:rsidR="009129FE" w:rsidRPr="009129FE" w:rsidRDefault="009129FE" w:rsidP="009129FE">
      <w:pPr>
        <w:autoSpaceDE w:val="0"/>
        <w:autoSpaceDN w:val="0"/>
        <w:spacing w:before="70" w:after="0" w:line="271" w:lineRule="auto"/>
        <w:ind w:right="144" w:firstLine="180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Изучение учебного предмета «Государственный (татарский) язык Республики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Татарстан</w:t>
      </w:r>
      <w:proofErr w:type="gramStart"/>
      <w:r w:rsidRPr="009129FE">
        <w:rPr>
          <w:rFonts w:ascii="Times New Roman" w:eastAsia="Times New Roman" w:hAnsi="Times New Roman" w:cs="Times New Roman"/>
          <w:color w:val="000000"/>
          <w:sz w:val="24"/>
        </w:rPr>
        <w:t>»п</w:t>
      </w:r>
      <w:proofErr w:type="gramEnd"/>
      <w:r w:rsidRPr="009129FE">
        <w:rPr>
          <w:rFonts w:ascii="Times New Roman" w:eastAsia="Times New Roman" w:hAnsi="Times New Roman" w:cs="Times New Roman"/>
          <w:color w:val="000000"/>
          <w:sz w:val="24"/>
        </w:rPr>
        <w:t>редусматривает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междисциплинарные связи с другими учебными предметами гуманитарного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цикла:«Русский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язык», «Литература» и др.</w:t>
      </w:r>
    </w:p>
    <w:p w:rsidR="009129FE" w:rsidRPr="009129FE" w:rsidRDefault="009129FE" w:rsidP="009129FE">
      <w:pPr>
        <w:tabs>
          <w:tab w:val="left" w:pos="180"/>
        </w:tabs>
        <w:autoSpaceDE w:val="0"/>
        <w:autoSpaceDN w:val="0"/>
        <w:spacing w:before="190" w:after="0" w:line="283" w:lineRule="auto"/>
        <w:ind w:right="288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ЦЕЛИ И ЗАДАЧИ ИЗУЧЕНИЯ УЧЕБНОГО ПРЕДМЕТА «ГОСУДАРСТВЕННЫЙ (ТАТАРСКИЙ) ЯЗЫК РЕСПУБЛИКИ ТАТАРСТАН»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Целью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изучения учебного предмета «Государственный (татарский) язык Республики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Татарстан</w:t>
      </w:r>
      <w:proofErr w:type="gramStart"/>
      <w:r w:rsidRPr="009129FE">
        <w:rPr>
          <w:rFonts w:ascii="Times New Roman" w:eastAsia="Times New Roman" w:hAnsi="Times New Roman" w:cs="Times New Roman"/>
          <w:color w:val="000000"/>
          <w:sz w:val="24"/>
        </w:rPr>
        <w:t>»я</w:t>
      </w:r>
      <w:proofErr w:type="gramEnd"/>
      <w:r w:rsidRPr="009129FE">
        <w:rPr>
          <w:rFonts w:ascii="Times New Roman" w:eastAsia="Times New Roman" w:hAnsi="Times New Roman" w:cs="Times New Roman"/>
          <w:color w:val="000000"/>
          <w:sz w:val="24"/>
        </w:rPr>
        <w:t>вляется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формирование у обучающихся коммуникативных навыков с учетом возрастных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возможностей, т.е. способности и готовности общаться на татарском языке в устной (говорение и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аудирование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) и письменной (чтение и письмо) формах в рамках тематического содержания речи. 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Задачи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изучения учебного предмета «Государственный (татарский) язык Республики Татарстан»:</w:t>
      </w:r>
    </w:p>
    <w:p w:rsidR="009129FE" w:rsidRPr="009129FE" w:rsidRDefault="009129FE" w:rsidP="00894145">
      <w:pPr>
        <w:autoSpaceDE w:val="0"/>
        <w:autoSpaceDN w:val="0"/>
        <w:spacing w:after="0" w:line="262" w:lineRule="auto"/>
        <w:ind w:right="144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формирование положительной мотивации и устойчивого учебно-познавательного интереса к предмету «Государственный (татарский) язык Республики Татарстан»;</w:t>
      </w:r>
    </w:p>
    <w:p w:rsidR="009129FE" w:rsidRPr="009129FE" w:rsidRDefault="009129FE" w:rsidP="00894145">
      <w:pPr>
        <w:autoSpaceDE w:val="0"/>
        <w:autoSpaceDN w:val="0"/>
        <w:spacing w:after="0" w:line="271" w:lineRule="auto"/>
        <w:ind w:right="288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формирование понимания необходимости овладения государственным (татарским) языком Республики Татарстан для межнационального общения, для освоения культуры и традиций народов Республики Татарстан;</w:t>
      </w:r>
    </w:p>
    <w:p w:rsidR="009129FE" w:rsidRPr="009129FE" w:rsidRDefault="009129FE" w:rsidP="00894145">
      <w:pPr>
        <w:autoSpaceDE w:val="0"/>
        <w:autoSpaceDN w:val="0"/>
        <w:spacing w:after="0" w:line="262" w:lineRule="auto"/>
        <w:ind w:right="864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развитие личности школьника, его мыслительных, познавательных, коммуникативных способностей, формирование универсальных учебных действий;</w:t>
      </w:r>
    </w:p>
    <w:p w:rsidR="009129FE" w:rsidRPr="009129FE" w:rsidRDefault="009129FE" w:rsidP="00894145">
      <w:pPr>
        <w:autoSpaceDE w:val="0"/>
        <w:autoSpaceDN w:val="0"/>
        <w:spacing w:after="0" w:line="271" w:lineRule="auto"/>
        <w:ind w:right="144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—  усвоение первоначальных знаний по фонетике, лексике, грамматике, орфографии и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пунктуации татарского языка, а также развитие умений применять полученные знания в речевой деятельности;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ознакомление с детским пластом татарской литературы;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формирование чувства патриотизма и гордости за свой край, свою страну;</w:t>
      </w:r>
    </w:p>
    <w:p w:rsidR="009129FE" w:rsidRPr="009129FE" w:rsidRDefault="009129FE" w:rsidP="00894145">
      <w:pPr>
        <w:autoSpaceDE w:val="0"/>
        <w:autoSpaceDN w:val="0"/>
        <w:spacing w:after="0" w:line="262" w:lineRule="auto"/>
        <w:ind w:right="144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формирование социокультурных умений, позволяющих приобщаться к культуре и традициям татарского народа.</w:t>
      </w:r>
    </w:p>
    <w:p w:rsidR="009129FE" w:rsidRPr="009129FE" w:rsidRDefault="009129FE" w:rsidP="00894145">
      <w:pPr>
        <w:spacing w:after="200" w:line="276" w:lineRule="auto"/>
        <w:rPr>
          <w:rFonts w:ascii="Cambria" w:eastAsia="MS Mincho" w:hAnsi="Cambria" w:cs="Times New Roman"/>
        </w:rPr>
        <w:sectPr w:rsidR="009129FE" w:rsidRPr="009129FE" w:rsidSect="00894145">
          <w:pgSz w:w="11900" w:h="16840"/>
          <w:pgMar w:top="851" w:right="650" w:bottom="48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129FE" w:rsidRPr="009129FE" w:rsidRDefault="009129FE" w:rsidP="009129FE">
      <w:pPr>
        <w:autoSpaceDE w:val="0"/>
        <w:autoSpaceDN w:val="0"/>
        <w:spacing w:after="78" w:line="220" w:lineRule="exact"/>
        <w:rPr>
          <w:rFonts w:ascii="Cambria" w:eastAsia="MS Mincho" w:hAnsi="Cambria" w:cs="Times New Roman"/>
        </w:rPr>
      </w:pPr>
    </w:p>
    <w:p w:rsidR="009129FE" w:rsidRPr="009129FE" w:rsidRDefault="009129FE" w:rsidP="009129FE">
      <w:pPr>
        <w:tabs>
          <w:tab w:val="left" w:pos="180"/>
        </w:tabs>
        <w:autoSpaceDE w:val="0"/>
        <w:autoSpaceDN w:val="0"/>
        <w:spacing w:after="0" w:line="283" w:lineRule="auto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 xml:space="preserve">МЕСТО УЧЕБНОГО ПРЕДМЕТА «ГОСУДАРСТВЕННЫЙ (ТАТАРСКИЙ) ЯЗЫК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РЕСПУБЛИКИ ТАТАРСТАН» В УЧЕБНОМ ПЛАНЕ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В соответствии с ФГОС НОО учебный предмет «Государственный язык республики Российской Федерации» входит в предметную область «Родной язык и литературное чтение на родном языке». 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В 1 классе максимально допустимое количество учебных часов, выделяемых на изучение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предмета</w:t>
      </w:r>
      <w:proofErr w:type="gramStart"/>
      <w:r w:rsidRPr="009129FE">
        <w:rPr>
          <w:rFonts w:ascii="Times New Roman" w:eastAsia="Times New Roman" w:hAnsi="Times New Roman" w:cs="Times New Roman"/>
          <w:color w:val="000000"/>
          <w:sz w:val="24"/>
        </w:rPr>
        <w:t>«Г</w:t>
      </w:r>
      <w:proofErr w:type="gramEnd"/>
      <w:r w:rsidRPr="009129FE">
        <w:rPr>
          <w:rFonts w:ascii="Times New Roman" w:eastAsia="Times New Roman" w:hAnsi="Times New Roman" w:cs="Times New Roman"/>
          <w:color w:val="000000"/>
          <w:sz w:val="24"/>
        </w:rPr>
        <w:t>осударственный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(татарский) язык Республики Татарстан», – 2 часа в неделю, что составляет 66 часов.</w:t>
      </w:r>
    </w:p>
    <w:p w:rsidR="009129FE" w:rsidRPr="009129FE" w:rsidRDefault="009129FE" w:rsidP="009129FE">
      <w:pPr>
        <w:spacing w:after="200" w:line="276" w:lineRule="auto"/>
        <w:rPr>
          <w:rFonts w:ascii="Cambria" w:eastAsia="MS Mincho" w:hAnsi="Cambria" w:cs="Times New Roman"/>
        </w:rPr>
        <w:sectPr w:rsidR="009129FE" w:rsidRPr="009129FE">
          <w:pgSz w:w="11900" w:h="16840"/>
          <w:pgMar w:top="298" w:right="826" w:bottom="1440" w:left="666" w:header="720" w:footer="720" w:gutter="0"/>
          <w:cols w:space="720" w:equalWidth="0">
            <w:col w:w="10408" w:space="0"/>
          </w:cols>
          <w:docGrid w:linePitch="360"/>
        </w:sectPr>
      </w:pPr>
    </w:p>
    <w:p w:rsidR="009129FE" w:rsidRPr="009129FE" w:rsidRDefault="009129FE" w:rsidP="009129FE">
      <w:pPr>
        <w:autoSpaceDE w:val="0"/>
        <w:autoSpaceDN w:val="0"/>
        <w:spacing w:after="78" w:line="220" w:lineRule="exact"/>
        <w:rPr>
          <w:rFonts w:ascii="Cambria" w:eastAsia="MS Mincho" w:hAnsi="Cambria" w:cs="Times New Roman"/>
        </w:rPr>
      </w:pPr>
    </w:p>
    <w:p w:rsidR="009129FE" w:rsidRPr="009129FE" w:rsidRDefault="009129FE" w:rsidP="009129FE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СОДЕРЖАНИЕ УЧЕБНОГО ПРЕДМЕТА </w:t>
      </w:r>
    </w:p>
    <w:p w:rsidR="009129FE" w:rsidRPr="009129FE" w:rsidRDefault="009129FE" w:rsidP="009129FE">
      <w:pPr>
        <w:autoSpaceDE w:val="0"/>
        <w:autoSpaceDN w:val="0"/>
        <w:spacing w:before="346"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Тематическое содержание речи</w:t>
      </w:r>
    </w:p>
    <w:p w:rsidR="009129FE" w:rsidRPr="009129FE" w:rsidRDefault="009129FE" w:rsidP="009129FE">
      <w:pPr>
        <w:autoSpaceDE w:val="0"/>
        <w:autoSpaceDN w:val="0"/>
        <w:spacing w:before="166" w:after="0" w:line="230" w:lineRule="auto"/>
        <w:ind w:left="180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1. Мир моего «Я»: Давайте познакомимся. Я и моя семья. Здоровье.</w:t>
      </w:r>
    </w:p>
    <w:p w:rsidR="009129FE" w:rsidRPr="009129FE" w:rsidRDefault="009129FE" w:rsidP="009129FE">
      <w:pPr>
        <w:autoSpaceDE w:val="0"/>
        <w:autoSpaceDN w:val="0"/>
        <w:spacing w:before="70" w:after="0" w:line="230" w:lineRule="auto"/>
        <w:ind w:left="180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2. Мир моих увлечений: Спорт и спортивные игры. Любимые игрушки.</w:t>
      </w:r>
    </w:p>
    <w:p w:rsidR="009129FE" w:rsidRPr="009129FE" w:rsidRDefault="009129FE" w:rsidP="009129FE">
      <w:pPr>
        <w:autoSpaceDE w:val="0"/>
        <w:autoSpaceDN w:val="0"/>
        <w:spacing w:before="70" w:after="0" w:line="230" w:lineRule="auto"/>
        <w:ind w:left="180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3. Мир вокруг меня: Моя школа. В магазине. Времена года (зима, лето).</w:t>
      </w:r>
    </w:p>
    <w:p w:rsidR="009129FE" w:rsidRPr="009129FE" w:rsidRDefault="009129FE" w:rsidP="009129FE">
      <w:pPr>
        <w:autoSpaceDE w:val="0"/>
        <w:autoSpaceDN w:val="0"/>
        <w:spacing w:before="70" w:after="0" w:line="230" w:lineRule="auto"/>
        <w:ind w:left="180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4. Моя Родина: Столицы России и Татарстана. Наш город. Наше село. Животный мир.</w:t>
      </w:r>
    </w:p>
    <w:p w:rsidR="009129FE" w:rsidRPr="009129FE" w:rsidRDefault="009129FE" w:rsidP="009129FE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Умения по видам речевой деятельности</w:t>
      </w:r>
    </w:p>
    <w:p w:rsidR="009129FE" w:rsidRPr="009129FE" w:rsidRDefault="009129FE" w:rsidP="00894145">
      <w:pPr>
        <w:autoSpaceDE w:val="0"/>
        <w:autoSpaceDN w:val="0"/>
        <w:spacing w:after="0" w:line="262" w:lineRule="auto"/>
        <w:ind w:right="6912"/>
        <w:rPr>
          <w:rFonts w:ascii="Cambria" w:eastAsia="MS Mincho" w:hAnsi="Cambria" w:cs="Times New Roman"/>
        </w:rPr>
      </w:pPr>
      <w:proofErr w:type="spellStart"/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Аудирование</w:t>
      </w:r>
      <w:proofErr w:type="spellEnd"/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Восприятие и понимание на слух: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несложных высказываний, произносимых учителем на уроке;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выполнение упражнений на снятие фонетических трудностей;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лингвистических компонентов речи: фонемы, морфемы, слова, мини-тексты;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восприятие и понимание утвердительных, вопросительных, отрицательных предложений;</w:t>
      </w:r>
    </w:p>
    <w:p w:rsidR="009129FE" w:rsidRPr="009129FE" w:rsidRDefault="009129FE" w:rsidP="00894145">
      <w:pPr>
        <w:autoSpaceDE w:val="0"/>
        <w:autoSpaceDN w:val="0"/>
        <w:spacing w:after="0" w:line="262" w:lineRule="auto"/>
        <w:ind w:right="144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несложных адаптированных аутентичных текстов, содержащих отдельные незнакомые слова по изученным темам.</w:t>
      </w:r>
    </w:p>
    <w:p w:rsidR="009129FE" w:rsidRPr="009129FE" w:rsidRDefault="009129FE" w:rsidP="00894145">
      <w:pPr>
        <w:autoSpaceDE w:val="0"/>
        <w:autoSpaceDN w:val="0"/>
        <w:spacing w:after="0" w:line="262" w:lineRule="auto"/>
        <w:ind w:right="8208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 xml:space="preserve">Говорение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Диалогическая речь: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умение задавать вопросы по изученным темам и отвечать на них;</w:t>
      </w:r>
    </w:p>
    <w:p w:rsidR="009129FE" w:rsidRPr="009129FE" w:rsidRDefault="009129FE" w:rsidP="00894145">
      <w:pPr>
        <w:autoSpaceDE w:val="0"/>
        <w:autoSpaceDN w:val="0"/>
        <w:spacing w:after="0" w:line="262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составление диалога этикетного характера: приветствие, знакомство с собеседником, начало и завершение разговора;</w:t>
      </w:r>
    </w:p>
    <w:p w:rsidR="009129FE" w:rsidRPr="009129FE" w:rsidRDefault="009129FE" w:rsidP="00894145">
      <w:pPr>
        <w:autoSpaceDE w:val="0"/>
        <w:autoSpaceDN w:val="0"/>
        <w:spacing w:after="0" w:line="262" w:lineRule="auto"/>
        <w:ind w:right="576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приглашение собеседника к совместной деятельности, вежливое согласие / несогласие на предложение собеседника.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Монологическая речь:</w:t>
      </w:r>
    </w:p>
    <w:p w:rsidR="009129FE" w:rsidRPr="009129FE" w:rsidRDefault="009129FE" w:rsidP="00894145">
      <w:pPr>
        <w:autoSpaceDE w:val="0"/>
        <w:autoSpaceDN w:val="0"/>
        <w:spacing w:after="0" w:line="262" w:lineRule="auto"/>
        <w:ind w:right="720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составление небольшого высказывания в соответствии с учебной ситуацией в пределах программного языкового материала;</w:t>
      </w:r>
    </w:p>
    <w:p w:rsidR="009129FE" w:rsidRPr="009129FE" w:rsidRDefault="009129FE" w:rsidP="00894145">
      <w:pPr>
        <w:autoSpaceDE w:val="0"/>
        <w:autoSpaceDN w:val="0"/>
        <w:spacing w:after="0" w:line="262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составление небольшого рассказа о себе, членах семьи, школе, покупках, о любимой игрушке, временах года, о своем городе (селе).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Смысловое чтение</w:t>
      </w:r>
    </w:p>
    <w:p w:rsidR="009129FE" w:rsidRPr="009129FE" w:rsidRDefault="009129FE" w:rsidP="00894145">
      <w:pPr>
        <w:autoSpaceDE w:val="0"/>
        <w:autoSpaceDN w:val="0"/>
        <w:spacing w:after="0" w:line="271" w:lineRule="auto"/>
        <w:ind w:right="144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читать про себя и понимать несложные адаптированные аутентичные тексты, содержащие отдельные незнакомые слова, с пониманием основного содержания / понимание запрашиваемой информации.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умение соотносить графический образ слова с его звуковым образом;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восприятие печатного слова;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соблюдение орфоэпических и интонационных норм чтения.</w:t>
      </w:r>
    </w:p>
    <w:p w:rsidR="009129FE" w:rsidRPr="009129FE" w:rsidRDefault="009129FE" w:rsidP="00894145">
      <w:pPr>
        <w:autoSpaceDE w:val="0"/>
        <w:autoSpaceDN w:val="0"/>
        <w:spacing w:after="0" w:line="262" w:lineRule="auto"/>
        <w:ind w:right="3312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Тексты для чтения: ситуативные диалоги, короткие рассказы, стихи. </w:t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Письмо</w:t>
      </w:r>
    </w:p>
    <w:p w:rsidR="009129FE" w:rsidRPr="009129FE" w:rsidRDefault="009129FE" w:rsidP="00894145">
      <w:pPr>
        <w:autoSpaceDE w:val="0"/>
        <w:autoSpaceDN w:val="0"/>
        <w:spacing w:after="0" w:line="230" w:lineRule="auto"/>
        <w:jc w:val="center"/>
        <w:rPr>
          <w:rFonts w:ascii="Cambria" w:eastAsia="MS Mincho" w:hAnsi="Cambria" w:cs="Times New Roman"/>
        </w:rPr>
      </w:pPr>
      <w:proofErr w:type="gramStart"/>
      <w:r w:rsidRPr="009129FE">
        <w:rPr>
          <w:rFonts w:ascii="Times New Roman" w:eastAsia="Times New Roman" w:hAnsi="Times New Roman" w:cs="Times New Roman"/>
          <w:color w:val="000000"/>
          <w:sz w:val="24"/>
        </w:rPr>
        <w:t>—  овладение техникой письма (написание букв татарского алфавита, специфичных татарских</w:t>
      </w:r>
      <w:proofErr w:type="gramEnd"/>
    </w:p>
    <w:p w:rsidR="009129FE" w:rsidRPr="009129FE" w:rsidRDefault="009129FE" w:rsidP="00894145">
      <w:pPr>
        <w:spacing w:after="200" w:line="276" w:lineRule="auto"/>
        <w:rPr>
          <w:rFonts w:ascii="Cambria" w:eastAsia="MS Mincho" w:hAnsi="Cambria" w:cs="Times New Roman"/>
        </w:rPr>
        <w:sectPr w:rsidR="009129FE" w:rsidRPr="009129FE">
          <w:pgSz w:w="11900" w:h="16840"/>
          <w:pgMar w:top="298" w:right="650" w:bottom="28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129FE" w:rsidRPr="009129FE" w:rsidRDefault="009129FE" w:rsidP="00894145">
      <w:pPr>
        <w:autoSpaceDE w:val="0"/>
        <w:autoSpaceDN w:val="0"/>
        <w:spacing w:after="0" w:line="154" w:lineRule="exact"/>
        <w:rPr>
          <w:rFonts w:ascii="Cambria" w:eastAsia="MS Mincho" w:hAnsi="Cambria" w:cs="Times New Roman"/>
        </w:rPr>
      </w:pPr>
    </w:p>
    <w:p w:rsidR="009129FE" w:rsidRPr="009129FE" w:rsidRDefault="009129FE" w:rsidP="00894145">
      <w:pPr>
        <w:autoSpaceDE w:val="0"/>
        <w:autoSpaceDN w:val="0"/>
        <w:spacing w:after="0" w:line="350" w:lineRule="auto"/>
        <w:ind w:right="288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овладение техникой письма (написание букв татарского алфавита, специфичных татарских букв ə, ө, ү, җ, ң, һ; буквосочетаний, слов);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вставка пропущенных бу</w:t>
      </w:r>
      <w:proofErr w:type="gram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кв в сл</w:t>
      </w:r>
      <w:proofErr w:type="gramEnd"/>
      <w:r w:rsidRPr="009129FE">
        <w:rPr>
          <w:rFonts w:ascii="Times New Roman" w:eastAsia="Times New Roman" w:hAnsi="Times New Roman" w:cs="Times New Roman"/>
          <w:color w:val="000000"/>
          <w:sz w:val="24"/>
        </w:rPr>
        <w:t>ово или слов в предложение;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дописывание предложений в соответствии с решаемой учебной задачей.</w:t>
      </w:r>
    </w:p>
    <w:p w:rsidR="009129FE" w:rsidRPr="009129FE" w:rsidRDefault="009129FE" w:rsidP="00894145">
      <w:pPr>
        <w:tabs>
          <w:tab w:val="left" w:pos="180"/>
          <w:tab w:val="left" w:pos="420"/>
        </w:tabs>
        <w:autoSpaceDE w:val="0"/>
        <w:autoSpaceDN w:val="0"/>
        <w:spacing w:after="0" w:line="382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 xml:space="preserve">Языковые знания и навыки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Фонетическая сторона речи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—  правильное произношение гласных и согласных звуков татарского языка; твердых и мягких 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гласных звуков; звонких и глухих согласных звуков;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сопоставление гласных и согласных звуков татарского и русского языков;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знаки транскрипции;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слоги, перенос слов;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словесное ударение;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интонация приветствия, прощания, обращения, просьбы, приказа;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произношение слов с соблюдением правильного ударения и фраз с соблюдением их ритмико-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интонационных особенностей.</w:t>
      </w:r>
    </w:p>
    <w:p w:rsidR="009129FE" w:rsidRPr="009129FE" w:rsidRDefault="009129FE" w:rsidP="00894145">
      <w:pPr>
        <w:autoSpaceDE w:val="0"/>
        <w:autoSpaceDN w:val="0"/>
        <w:spacing w:after="0" w:line="386" w:lineRule="auto"/>
        <w:ind w:right="2304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Графика, орфография и пунктуация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правильное правописание татарских букв;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правильное написание изученных слов;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заглавная буква в начале предложения и в именах собственных;—  знаки препинания в конце предложения (точка, вопросительный знак).</w:t>
      </w:r>
    </w:p>
    <w:p w:rsidR="009129FE" w:rsidRPr="009129FE" w:rsidRDefault="009129FE" w:rsidP="00894145">
      <w:pPr>
        <w:autoSpaceDE w:val="0"/>
        <w:autoSpaceDN w:val="0"/>
        <w:spacing w:after="0" w:line="298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Лексическая сторона речи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—  распознавание и употребление в устной и письменной речи не менее 100 лексических единиц (слов, словосочетаний, речевых клише), обслуживающих ситуации общения в рамках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тематического содержания речи для 1 класса; слов-названий предметов, их признаков, действий предметов; заимствованных слов.</w:t>
      </w:r>
    </w:p>
    <w:p w:rsidR="009129FE" w:rsidRPr="009129FE" w:rsidRDefault="009129FE" w:rsidP="00894145">
      <w:pPr>
        <w:tabs>
          <w:tab w:val="left" w:pos="180"/>
          <w:tab w:val="left" w:pos="420"/>
        </w:tabs>
        <w:autoSpaceDE w:val="0"/>
        <w:autoSpaceDN w:val="0"/>
        <w:spacing w:after="0" w:line="370" w:lineRule="auto"/>
        <w:ind w:right="288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 xml:space="preserve">Грамматическая сторона речи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Распознавание в письменном и звучащем тексте и употребление в устной и письменной речи изученных грамматических форм: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имена существительные в единственном и множественном числах;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вопросительные местоимения «кем?»,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нəрсə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?», «кая?»,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кайда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?»,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ничə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?»,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ничəнче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?»,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нинди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?»,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нишли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?»;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—  существительные с аффиксами принадлежности </w:t>
      </w:r>
      <w:r w:rsidRPr="009129FE">
        <w:rPr>
          <w:rFonts w:ascii="Times New Roman" w:eastAsia="Times New Roman" w:hAnsi="Times New Roman" w:cs="Times New Roman"/>
          <w:color w:val="000000"/>
          <w:sz w:val="24"/>
          <w:lang w:val="en-US"/>
        </w:rPr>
        <w:t>I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r w:rsidRPr="009129FE">
        <w:rPr>
          <w:rFonts w:ascii="Times New Roman" w:eastAsia="Times New Roman" w:hAnsi="Times New Roman" w:cs="Times New Roman"/>
          <w:color w:val="000000"/>
          <w:sz w:val="24"/>
          <w:lang w:val="en-US"/>
        </w:rPr>
        <w:t>II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лица единственного числа;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имена прилагательные, обозначающие цвет;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конструкция «имя прилагательное + имя существительное» во мн. числе (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яхшы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укучылар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);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существительные в направительном и местно-временном падежах;</w:t>
      </w:r>
    </w:p>
    <w:p w:rsidR="009129FE" w:rsidRPr="009129FE" w:rsidRDefault="009129FE" w:rsidP="00894145">
      <w:pPr>
        <w:spacing w:after="200" w:line="276" w:lineRule="auto"/>
        <w:rPr>
          <w:rFonts w:ascii="Cambria" w:eastAsia="MS Mincho" w:hAnsi="Cambria" w:cs="Times New Roman"/>
        </w:rPr>
        <w:sectPr w:rsidR="009129FE" w:rsidRPr="009129FE">
          <w:pgSz w:w="11900" w:h="16840"/>
          <w:pgMar w:top="154" w:right="784" w:bottom="522" w:left="666" w:header="720" w:footer="720" w:gutter="0"/>
          <w:cols w:space="720" w:equalWidth="0">
            <w:col w:w="10450" w:space="0"/>
          </w:cols>
          <w:docGrid w:linePitch="360"/>
        </w:sectPr>
      </w:pPr>
    </w:p>
    <w:p w:rsidR="009129FE" w:rsidRPr="009129FE" w:rsidRDefault="009129FE" w:rsidP="00894145">
      <w:pPr>
        <w:autoSpaceDE w:val="0"/>
        <w:autoSpaceDN w:val="0"/>
        <w:spacing w:after="108" w:line="220" w:lineRule="exact"/>
        <w:rPr>
          <w:rFonts w:ascii="Cambria" w:eastAsia="MS Mincho" w:hAnsi="Cambria" w:cs="Times New Roman"/>
        </w:rPr>
      </w:pPr>
    </w:p>
    <w:p w:rsidR="009129FE" w:rsidRPr="009129FE" w:rsidRDefault="009129FE" w:rsidP="00894145">
      <w:pPr>
        <w:autoSpaceDE w:val="0"/>
        <w:autoSpaceDN w:val="0"/>
        <w:spacing w:after="0" w:line="394" w:lineRule="auto"/>
        <w:ind w:right="288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—  количественные и порядковые числительные (1–10);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конструкция «числительное + имя существительное» в ед. числе (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биш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укучы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—  личные местоимения в именительном падеже: мин,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син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; в притяжательном падеже: минем,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синең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; в направительном падеже: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миңа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сиңа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указательное местоимение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бу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»;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—  глаголы настоящего времени </w:t>
      </w:r>
      <w:r w:rsidRPr="009129FE">
        <w:rPr>
          <w:rFonts w:ascii="Times New Roman" w:eastAsia="Times New Roman" w:hAnsi="Times New Roman" w:cs="Times New Roman"/>
          <w:color w:val="000000"/>
          <w:sz w:val="24"/>
          <w:lang w:val="en-US"/>
        </w:rPr>
        <w:t>I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r w:rsidRPr="009129FE">
        <w:rPr>
          <w:rFonts w:ascii="Times New Roman" w:eastAsia="Times New Roman" w:hAnsi="Times New Roman" w:cs="Times New Roman"/>
          <w:color w:val="000000"/>
          <w:sz w:val="24"/>
          <w:lang w:val="en-US"/>
        </w:rPr>
        <w:t>II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r w:rsidRPr="009129FE">
        <w:rPr>
          <w:rFonts w:ascii="Times New Roman" w:eastAsia="Times New Roman" w:hAnsi="Times New Roman" w:cs="Times New Roman"/>
          <w:color w:val="000000"/>
          <w:sz w:val="24"/>
          <w:lang w:val="en-US"/>
        </w:rPr>
        <w:t>III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лица единственного числа в утвердительной форме;—  частицы </w:t>
      </w:r>
      <w:proofErr w:type="gramStart"/>
      <w:r w:rsidRPr="009129FE">
        <w:rPr>
          <w:rFonts w:ascii="Times New Roman" w:eastAsia="Times New Roman" w:hAnsi="Times New Roman" w:cs="Times New Roman"/>
          <w:color w:val="000000"/>
          <w:sz w:val="24"/>
        </w:rPr>
        <w:t>-м</w:t>
      </w:r>
      <w:proofErr w:type="gramEnd"/>
      <w:r w:rsidRPr="009129FE">
        <w:rPr>
          <w:rFonts w:ascii="Times New Roman" w:eastAsia="Times New Roman" w:hAnsi="Times New Roman" w:cs="Times New Roman"/>
          <w:color w:val="000000"/>
          <w:sz w:val="24"/>
        </w:rPr>
        <w:t>ы / -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ме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түгел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послелог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белəн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» с именами существительными.</w:t>
      </w:r>
    </w:p>
    <w:p w:rsidR="009129FE" w:rsidRPr="009129FE" w:rsidRDefault="009129FE" w:rsidP="00894145">
      <w:pPr>
        <w:autoSpaceDE w:val="0"/>
        <w:autoSpaceDN w:val="0"/>
        <w:spacing w:after="0" w:line="346" w:lineRule="auto"/>
        <w:rPr>
          <w:rFonts w:ascii="Cambria" w:eastAsia="MS Mincho" w:hAnsi="Cambria" w:cs="Times New Roman"/>
        </w:rPr>
      </w:pPr>
      <w:proofErr w:type="gramStart"/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Социокультурные знания и умения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знание и использование элементарных социокультурных элементов речевого поведенческого этикета, принятых в татарском языке, в ситуациях общения (приветствие, прощание, знакомство, выражение благодарности, извинение);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знание небольших произведений татарского детского фольклора (рифмовки, стихи, песенки), персонажей детских книг;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знание названий родной страны, родного края и их столиц, городов на татарском языке.</w:t>
      </w:r>
      <w:proofErr w:type="gramEnd"/>
    </w:p>
    <w:p w:rsidR="00894145" w:rsidRDefault="009129FE" w:rsidP="00894145">
      <w:pPr>
        <w:autoSpaceDE w:val="0"/>
        <w:autoSpaceDN w:val="0"/>
        <w:spacing w:after="0" w:line="336" w:lineRule="auto"/>
        <w:ind w:right="288"/>
        <w:rPr>
          <w:rFonts w:ascii="Times New Roman" w:eastAsia="Times New Roman" w:hAnsi="Times New Roman" w:cs="Times New Roman"/>
          <w:color w:val="000000"/>
          <w:sz w:val="24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Компенсаторные умения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—  использование при чтении и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аудировании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языковой догадки (умения понять значение незнакомого слова или новое значение знакомого слова по контексту);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—  использование в качестве опоры при создании собственных высказываний ключевых слов, вопросов, иллюстраций.</w:t>
      </w:r>
    </w:p>
    <w:p w:rsidR="00894145" w:rsidRDefault="00894145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ПЛАНИРУЕМЫЕ ОБРАЗОВАТЕЛЬНЫЕ РЕЗУЛЬТАТЫ</w:t>
      </w:r>
    </w:p>
    <w:p w:rsidR="00894145" w:rsidRPr="009129FE" w:rsidRDefault="00894145" w:rsidP="0089414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ЛИЧНОСТНЫЕ РЕЗУЛЬТАТЫ</w:t>
      </w:r>
    </w:p>
    <w:p w:rsidR="00894145" w:rsidRPr="009129FE" w:rsidRDefault="00894145" w:rsidP="00894145">
      <w:pPr>
        <w:tabs>
          <w:tab w:val="left" w:pos="0"/>
          <w:tab w:val="left" w:pos="142"/>
        </w:tabs>
        <w:autoSpaceDE w:val="0"/>
        <w:autoSpaceDN w:val="0"/>
        <w:spacing w:after="0" w:line="276" w:lineRule="auto"/>
        <w:ind w:right="288"/>
        <w:rPr>
          <w:rFonts w:ascii="Cambria" w:eastAsia="MS Mincho" w:hAnsi="Cambria" w:cs="Times New Roman"/>
        </w:rPr>
        <w:sectPr w:rsidR="00894145" w:rsidRPr="009129FE" w:rsidSect="00894145">
          <w:pgSz w:w="11900" w:h="16840"/>
          <w:pgMar w:top="328" w:right="786" w:bottom="993" w:left="666" w:header="720" w:footer="720" w:gutter="0"/>
          <w:cols w:space="720" w:equalWidth="0">
            <w:col w:w="10448" w:space="0"/>
          </w:cols>
          <w:docGrid w:linePitch="360"/>
        </w:sect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В результате изучения предмета «Государственный (татарский) язык Республики Татарстан» у обучающегося будут сформированы следующие личностные результаты: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гражданско-патриотического воспитания: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становление ценностного отношения к своей Родине – России;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осознание своей этнокультурной и российской гражданской идентичности;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сопричастность к прошлому, настоящему и будущему своей страны и родного края;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уважение к своему и другим народам;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межличностных отношений;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духовно-нравственного воспитания: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признание индивидуальности каждого человека;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проявление сопереживания, уважения и доброжелательности;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неприятие любых форм поведения, направленных на причинение физического и морального вреда другим людям;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эстетического воспитания: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стремление к самовыражению в разных видах художественной деятельности; </w:t>
      </w:r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before="166" w:after="0" w:line="276" w:lineRule="auto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lastRenderedPageBreak/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физического воспитания, формирования культуры здоровья и эмоционального благополучия: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соблюдение правил здорового и безопасного (для себя и других людей) образа жизни в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окружающей среде (в том числе информационной);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бережное отношение к физическому и психическому здоровью;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трудового воспитания: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экологического воспитания: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бережное отношение к природе;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неприятие действий, приносящих ей вред;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ценности научного познания: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первоначальные представления о научной картине мира;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познавательные интересы, активность, инициативность, любознательность и самостоятельность в познании.</w:t>
      </w:r>
    </w:p>
    <w:p w:rsidR="009129FE" w:rsidRPr="009129FE" w:rsidRDefault="009129FE" w:rsidP="00894145">
      <w:pPr>
        <w:tabs>
          <w:tab w:val="left" w:pos="0"/>
        </w:tabs>
        <w:autoSpaceDE w:val="0"/>
        <w:autoSpaceDN w:val="0"/>
        <w:spacing w:before="262" w:after="0" w:line="276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МЕТАПРЕДМЕТНЫЕ РЕЗУЛЬТАТЫ</w:t>
      </w:r>
    </w:p>
    <w:p w:rsidR="009129FE" w:rsidRPr="009129FE" w:rsidRDefault="009129FE" w:rsidP="00894145">
      <w:pPr>
        <w:tabs>
          <w:tab w:val="left" w:pos="0"/>
          <w:tab w:val="left" w:pos="142"/>
        </w:tabs>
        <w:autoSpaceDE w:val="0"/>
        <w:autoSpaceDN w:val="0"/>
        <w:spacing w:before="166" w:after="0" w:line="276" w:lineRule="auto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В результате изучения учебного предмета «Государственный (татарский) язык Республики Татарстан» обучающийся овладеет универсальными учебными </w:t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познавательными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действиями: 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базовые логические действия: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сравнивать объекты, устанавливать основания для сравнения, устанавливать аналогии;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объединять части объекта (объекты) по определенному признаку;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определять существенный признак для классификации, классифицировать предложенные объекты;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находить закономерности и противоречия в рассматриваемых фактах, данных и наблюдениях на</w:t>
      </w:r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after="0" w:line="276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основе предложенного педагогическим работником алгоритма;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выявлять недостаток информации для решения учебной (практической) задачи на основе предложенного алгоритма;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устанавливать причинно-следственные связи в ситуациях, поддающихся непосредственному наблюдению или знакомых по опыту, делать выводы;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базовые исследовательские действия: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определять разрыв между реальным и желательным состоянием объекта (ситуации) на основе предложенных педагогическим работником вопросов;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 помощью педагогического работника формулировать цель, планировать изменения объекта, ситуации;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сравнивать несколько вариантов решения задачи, выбирать наиболее подходящий (на основе предложенных критериев);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проводить по предложенному плану опыт, несложное исследование по установлению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особенностей объекта изучения и связей между объектами (часть целое, причина следствие);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прогнозировать возможное развитие процессов, событий и их последствия в аналогичных или сходных ситуациях;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работа с информацией: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выбирать источник получения информации;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согласно заданному алгоритму находить в предложенном источнике информацию,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представленную в явном виде;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lastRenderedPageBreak/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соблюдать с помощью взрослых (педагогических работников, родителей (законных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представителей) несовершеннолетних обучающихся) правила информационной безопасности при поиске информации в сети Интернет;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анализировать и создавать текстовую, видео, графическую, звуковую, информацию в соответствии с учебной задачей;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самостоятельно создавать схемы, таблицы для представления информации.</w:t>
      </w:r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before="70" w:after="0" w:line="276" w:lineRule="auto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В результате изучения учебного предмета «Государственный (татарский) язык Республики Татарстан» обучающийся овладеет универсальными учебными </w:t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коммуникативными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действиями: 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общение: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воспринимать и формулировать суждения, выражать эмоции в соответствии с целями и условиями общения в знакомой среде;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проявлять уважительное отношение к собеседнику, соблюдать правила ведения диалога и дискуссии;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признавать возможность существования разных точек зрения;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корректно и аргументированно высказывать свое мнение;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строить речевое высказывание в соответствии с поставленной задачей;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создавать устные и письменные тексты (описание, рассуждение, повествование);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готовить небольшие публичные выступления;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подбирать иллюстративный материал (рисунки, фото, плакаты) к тексту выступления;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совместная деятельность: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</w:t>
      </w:r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after="0" w:line="276" w:lineRule="auto"/>
        <w:ind w:right="576"/>
        <w:rPr>
          <w:rFonts w:ascii="Cambria" w:eastAsia="MS Mincho" w:hAnsi="Cambria" w:cs="Times New Roman"/>
        </w:rPr>
      </w:pPr>
      <w:proofErr w:type="gram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планирования, распределения промежуточных шагов и сроков;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проявлять готовность руководить, выполнять поручения, подчиняться;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ответственно выполнять свою часть работы;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оценивать свой вклад в общий результат;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выполнять совместные проектные задания с опорой на предложенные образцы.</w:t>
      </w:r>
      <w:proofErr w:type="gramEnd"/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before="70" w:after="0" w:line="276" w:lineRule="auto"/>
        <w:ind w:right="864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В результате изучения учебного предмета «Государственный (татарский) язык Республики Татарстан» обучающийся овладеет универсальными учебными </w:t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регулятивными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действиями: 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самоорганизация: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планировать действия по решению учебной задачи для получения результата;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выстраивать последовательность выбранных действий;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i/>
          <w:color w:val="000000"/>
          <w:sz w:val="24"/>
        </w:rPr>
        <w:t>самоконтроль: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устанавливать причины успеха/неудач учебной деятельности;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корректировать свои учебные действия для преодоления ошибок.</w:t>
      </w:r>
    </w:p>
    <w:p w:rsidR="009129FE" w:rsidRPr="009129FE" w:rsidRDefault="009129FE" w:rsidP="00894145">
      <w:pPr>
        <w:tabs>
          <w:tab w:val="left" w:pos="0"/>
        </w:tabs>
        <w:autoSpaceDE w:val="0"/>
        <w:autoSpaceDN w:val="0"/>
        <w:spacing w:before="262" w:after="0" w:line="276" w:lineRule="auto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ПРЕДМЕТНЫЕ РЕЗУЛЬТАТЫ</w:t>
      </w:r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before="166" w:after="0" w:line="276" w:lineRule="auto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Изучение учебного предмета «Государственный (татарский) язык Республики </w:t>
      </w:r>
      <w:r w:rsidRPr="009129FE">
        <w:rPr>
          <w:rFonts w:ascii="Cambria" w:eastAsia="MS Mincho" w:hAnsi="Cambria" w:cs="Times New Roman"/>
        </w:rPr>
        <w:br/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Татарстан»обеспечивает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понимание статуса и значения государственного (татарского) языка Республики Татарстан, формирование мотивации к изучению государственного (татарского) языка Республики Татарстан: понимать значение государственного (татарского) языка Республики Татарстан для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межнационального общения, освоения культуры и традиций народов Республики Татарстан; 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lastRenderedPageBreak/>
        <w:t>понимать необходимость овладения государственным (татарским) языком Республики Татарстан; проявлять интерес и желание к его изучению как к важнейшей духовно-нравственной ценности народа;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сформированность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первоначальных знаний о фонетике, лексике, грамматике, орфографии и пунктуации татарского языка, а также умений применять полученные знания в речевой деятельности: различать на слух и произносить звуки и слова татарского языка в соответствии с языковой нормой, без фонетических ошибок; употреблять в речи лексику, усвоенную в пределах изучаемого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коммуникативно-речевого материала; группировать лексику татарского языка по тематическому принципу; строить небольшие по объему устные высказывания с использованием усвоенной лексики и языковых знаний; участвовать в речевом общении, используя изученные формулы речевого этикета;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сформированность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и развитие всех видов речевой деятельности на татарском языке: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аудирование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(слушание): понимать на слух речь, звучащую из различных источников (учитель, одноклассники, теле- и радиопередачи);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говорение: воспроизводить речевые образцы, участвовать в диалогах на бытовые, учебные темы, в обсуждении прослушанных или прочитанных текстов; декламировать стихи;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 чтение: читать вслух небольшие тексты, построенные на изученном языковом материале;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письмо: воспроизводить речевые образцы, списывать текст и выписывать из него слова,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словосочетания, предложения в соответствии с решаемой учебной задачей; выполнять небольшие письменные работы и творческие задания;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усвоение элементарных сведений о языке как носителе культуры народа: составлять небольшие рассказы по заданной теме на татарском языке;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представлять родной край как часть России на татарском языке в различных ситуациях общения.</w:t>
      </w:r>
    </w:p>
    <w:p w:rsidR="009129FE" w:rsidRPr="009129FE" w:rsidRDefault="009129FE" w:rsidP="00894145">
      <w:pPr>
        <w:tabs>
          <w:tab w:val="left" w:pos="0"/>
        </w:tabs>
        <w:autoSpaceDE w:val="0"/>
        <w:autoSpaceDN w:val="0"/>
        <w:spacing w:before="190" w:after="0" w:line="276" w:lineRule="auto"/>
        <w:ind w:left="180"/>
        <w:rPr>
          <w:rFonts w:ascii="Cambria" w:eastAsia="MS Mincho" w:hAnsi="Cambria" w:cs="Times New Roman"/>
        </w:rPr>
      </w:pPr>
      <w:r w:rsidRPr="009129FE">
        <w:rPr>
          <w:rFonts w:ascii="Times New Roman" w:eastAsia="Times New Roman" w:hAnsi="Times New Roman" w:cs="Times New Roman"/>
          <w:color w:val="000000"/>
          <w:sz w:val="24"/>
        </w:rPr>
        <w:t>Обучающийся научится:</w:t>
      </w:r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after="0" w:line="276" w:lineRule="auto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proofErr w:type="spellStart"/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Аудирование</w:t>
      </w:r>
      <w:proofErr w:type="spellEnd"/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– воспринимать на слух и понимать инструкции учителя в ходе ведения урока и выполнять их;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– понимать на слух речь одноклассников и вербально/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невербально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реагировать на услышанное;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– воспринимать на слух и понимать звучащие (время звучания текста для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аудирования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– до 0,4 минуты) учебные тексты, построенные на изученном языковом материале, с разной глубиной проникновения в их содержание: с пониманием запрашиваемой информации фактического характера (имя, возраст, любимое блюдо, цвет и т. д.) с опорой на иллюстрации, а также с использованием языковой догадки.</w:t>
      </w:r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before="70" w:after="0" w:line="276" w:lineRule="auto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Говорение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вести диалог этикетного характера (приветствие и ответ на приветствие, знакомство, прощание, извинение), диалог-расспрос (задавать вопросы и отвечать на вопросы собеседника) с опорой на картинки, фотографии и/или ключевые слова в рамках тематического содержания речи с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соблюдением норм речевого этикета в объеме не менее 2–3 реплик со стороны каждого собеседника;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создавать устные монологические высказывания объемом не менее 2–3 фраз в рамках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тематического содержания речи с опорой на картинки, фотографии, вопросы, ключевые слова;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излагать основное содержание прослушанного или прочитанного текста с вербальными и/или зрительными опорами (объем – не менее 2–3 фраз).</w:t>
      </w:r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before="70" w:after="0" w:line="276" w:lineRule="auto"/>
        <w:ind w:right="288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Смысловое чтение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читать вслух тексты объемом до 30 слов, построенные на изученном языковом материале, соблюдая правила чтения и правильную интонацию;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читать про себя и понимать несложные адаптированные аутентичные тексты, содержащие отдельные незнакомые слова, с пониманием основного содержания, с пониманием запрашиваемой информации. </w:t>
      </w:r>
      <w:proofErr w:type="gramStart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(Объем текста для чтения до 60 слов)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lastRenderedPageBreak/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Письмо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воспроизводить графически и каллиграфически корректно все буквы татарского алфавита;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соотносить графический образ слова с его звуковым образом;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списывать текст и выписывать из него слова, словосочетания, предложения в соответствии с решаемой учебной задачей;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дописывать предложения в соответствии с решаемой учебной задачей;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отвечать письменно на вопросы.</w:t>
      </w:r>
      <w:proofErr w:type="gramEnd"/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before="190" w:after="0" w:line="276" w:lineRule="auto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 xml:space="preserve">Языковые знания и навыки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Фонетическая сторона речи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различать на слух и адекватно произносить татарские звуки;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соблюдать правильное ударение в изученных словах;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соблюдать особенности интонации в повествовательных и побудительных предложениях, а также в изученных типах вопросов.</w:t>
      </w:r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before="70" w:after="0" w:line="276" w:lineRule="auto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Графика, орфография и пунктуация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правильно писать татарские буквы и изученные слова;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использовать точку, вопросительный и восклицательный знаки в конце предложения, запятую при перечислении и обращении.</w:t>
      </w:r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before="70" w:after="0" w:line="276" w:lineRule="auto"/>
        <w:ind w:right="576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Лексическая сторона речи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употреблять в устной и письменной речи не менее 100изученных лексических единиц (слов, словосочетаний, речевых клише) в их основных значениях;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группировать лексику по тематическому принципу;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употреблять в устной и письменной речи изученные синонимы и антонимы, заимствованные слова.</w:t>
      </w:r>
    </w:p>
    <w:p w:rsidR="009129FE" w:rsidRP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after="0" w:line="276" w:lineRule="auto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 xml:space="preserve">Грамматическая сторона речи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имена существительные в единственном и множественном числах;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вопросительные местоимения «кем?»,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нəрсə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?», «кая?»,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кайда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?»,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ничə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?»,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ничəнче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?»,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нинди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?»,«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нишли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?»;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существительные с аффиксами принадлежности </w:t>
      </w:r>
      <w:r w:rsidRPr="009129FE">
        <w:rPr>
          <w:rFonts w:ascii="Times New Roman" w:eastAsia="Times New Roman" w:hAnsi="Times New Roman" w:cs="Times New Roman"/>
          <w:color w:val="000000"/>
          <w:sz w:val="24"/>
          <w:lang w:val="en-US"/>
        </w:rPr>
        <w:t>I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r w:rsidRPr="009129FE">
        <w:rPr>
          <w:rFonts w:ascii="Times New Roman" w:eastAsia="Times New Roman" w:hAnsi="Times New Roman" w:cs="Times New Roman"/>
          <w:color w:val="000000"/>
          <w:sz w:val="24"/>
          <w:lang w:val="en-US"/>
        </w:rPr>
        <w:t>II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лица единственного числа;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имена прилагательные, обозначающие цвет;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конструкция «имя прилагательное + имя существительное во мн. числе» (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яхшы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укучылар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);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существительные в направительном и местно-временном падежах;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количественные и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порядковыечислительные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(1–10);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конструкция «числительное + имя существительное в ед. числе» (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биш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укучы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личные местоимения в именительном падеже: мин,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син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; в притяжательном падеже: минем,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синең;в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направительном падеже: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миңа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сиңа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указательное местоимение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бу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»;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глаголы настоящего времени </w:t>
      </w:r>
      <w:r w:rsidRPr="009129FE">
        <w:rPr>
          <w:rFonts w:ascii="Times New Roman" w:eastAsia="Times New Roman" w:hAnsi="Times New Roman" w:cs="Times New Roman"/>
          <w:color w:val="000000"/>
          <w:sz w:val="24"/>
          <w:lang w:val="en-US"/>
        </w:rPr>
        <w:t>I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r w:rsidRPr="009129FE">
        <w:rPr>
          <w:rFonts w:ascii="Times New Roman" w:eastAsia="Times New Roman" w:hAnsi="Times New Roman" w:cs="Times New Roman"/>
          <w:color w:val="000000"/>
          <w:sz w:val="24"/>
          <w:lang w:val="en-US"/>
        </w:rPr>
        <w:t>II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r w:rsidRPr="009129FE">
        <w:rPr>
          <w:rFonts w:ascii="Times New Roman" w:eastAsia="Times New Roman" w:hAnsi="Times New Roman" w:cs="Times New Roman"/>
          <w:color w:val="000000"/>
          <w:sz w:val="24"/>
          <w:lang w:val="en-US"/>
        </w:rPr>
        <w:t>III</w:t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 лица единственного числа в утвердительной форме;</w:t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частицы -мы / -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ме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түгел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послелог «</w:t>
      </w:r>
      <w:proofErr w:type="spellStart"/>
      <w:r w:rsidRPr="009129FE">
        <w:rPr>
          <w:rFonts w:ascii="Times New Roman" w:eastAsia="Times New Roman" w:hAnsi="Times New Roman" w:cs="Times New Roman"/>
          <w:color w:val="000000"/>
          <w:sz w:val="24"/>
        </w:rPr>
        <w:t>белəн</w:t>
      </w:r>
      <w:proofErr w:type="spellEnd"/>
      <w:r w:rsidRPr="009129FE">
        <w:rPr>
          <w:rFonts w:ascii="Times New Roman" w:eastAsia="Times New Roman" w:hAnsi="Times New Roman" w:cs="Times New Roman"/>
          <w:color w:val="000000"/>
          <w:sz w:val="24"/>
        </w:rPr>
        <w:t>» с именами существительными.</w:t>
      </w:r>
    </w:p>
    <w:p w:rsidR="009129FE" w:rsidRDefault="009129FE" w:rsidP="00894145">
      <w:pPr>
        <w:tabs>
          <w:tab w:val="left" w:pos="0"/>
          <w:tab w:val="left" w:pos="180"/>
        </w:tabs>
        <w:autoSpaceDE w:val="0"/>
        <w:autoSpaceDN w:val="0"/>
        <w:spacing w:before="190" w:after="0" w:line="276" w:lineRule="auto"/>
        <w:rPr>
          <w:rFonts w:ascii="Cambria" w:eastAsia="MS Mincho" w:hAnsi="Cambria" w:cs="Times New Roman"/>
        </w:rPr>
      </w:pPr>
      <w:r w:rsidRPr="009129FE">
        <w:rPr>
          <w:rFonts w:ascii="Cambria" w:eastAsia="MS Mincho" w:hAnsi="Cambria" w:cs="Times New Roman"/>
        </w:rPr>
        <w:tab/>
      </w:r>
      <w:proofErr w:type="gramStart"/>
      <w:r w:rsidRPr="009129FE">
        <w:rPr>
          <w:rFonts w:ascii="Times New Roman" w:eastAsia="Times New Roman" w:hAnsi="Times New Roman" w:cs="Times New Roman"/>
          <w:b/>
          <w:color w:val="000000"/>
          <w:sz w:val="24"/>
        </w:rPr>
        <w:t>Социокультурные знания и умения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 xml:space="preserve">- использовать отдельные социокультурные элементы речевого поведенческого этикета, принятые в татарском языке в ситуациях общения (приветствие, прощание, знакомство, выражение 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благодарности, извинение);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писать собственное имя и фамилию на татарском языке;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знать названия родной страны, республики, города (района, села) на татарском языке;</w:t>
      </w:r>
      <w:r w:rsidRPr="009129FE">
        <w:rPr>
          <w:rFonts w:ascii="Cambria" w:eastAsia="MS Mincho" w:hAnsi="Cambria" w:cs="Times New Roman"/>
        </w:rPr>
        <w:br/>
      </w:r>
      <w:r w:rsidRPr="009129FE">
        <w:rPr>
          <w:rFonts w:ascii="Cambria" w:eastAsia="MS Mincho" w:hAnsi="Cambria" w:cs="Times New Roman"/>
        </w:rPr>
        <w:lastRenderedPageBreak/>
        <w:tab/>
      </w:r>
      <w:r w:rsidRPr="009129FE">
        <w:rPr>
          <w:rFonts w:ascii="Times New Roman" w:eastAsia="Times New Roman" w:hAnsi="Times New Roman" w:cs="Times New Roman"/>
          <w:color w:val="000000"/>
          <w:sz w:val="24"/>
        </w:rPr>
        <w:t>- знать небольшие произведения татарского детского фольклора (рифмовки, стихи, песенки), персонажей детских книг.</w:t>
      </w:r>
      <w:proofErr w:type="gramEnd"/>
    </w:p>
    <w:p w:rsidR="00894145" w:rsidRDefault="00894145" w:rsidP="00894145">
      <w:pPr>
        <w:tabs>
          <w:tab w:val="left" w:pos="0"/>
          <w:tab w:val="left" w:pos="180"/>
        </w:tabs>
        <w:autoSpaceDE w:val="0"/>
        <w:autoSpaceDN w:val="0"/>
        <w:spacing w:before="190" w:after="0" w:line="276" w:lineRule="auto"/>
        <w:rPr>
          <w:rFonts w:ascii="Cambria" w:eastAsia="MS Mincho" w:hAnsi="Cambria" w:cs="Times New Roman"/>
        </w:rPr>
      </w:pPr>
    </w:p>
    <w:p w:rsidR="00894145" w:rsidRDefault="00894145" w:rsidP="00894145">
      <w:pPr>
        <w:tabs>
          <w:tab w:val="left" w:pos="0"/>
          <w:tab w:val="left" w:pos="180"/>
        </w:tabs>
        <w:autoSpaceDE w:val="0"/>
        <w:autoSpaceDN w:val="0"/>
        <w:spacing w:before="190" w:after="0" w:line="276" w:lineRule="auto"/>
        <w:rPr>
          <w:rFonts w:ascii="Cambria" w:eastAsia="MS Mincho" w:hAnsi="Cambria" w:cs="Times New Roman"/>
        </w:rPr>
      </w:pPr>
    </w:p>
    <w:p w:rsidR="00894145" w:rsidRPr="00894145" w:rsidRDefault="00894145" w:rsidP="00894145">
      <w:pPr>
        <w:tabs>
          <w:tab w:val="left" w:pos="0"/>
          <w:tab w:val="left" w:pos="180"/>
        </w:tabs>
        <w:autoSpaceDE w:val="0"/>
        <w:autoSpaceDN w:val="0"/>
        <w:spacing w:before="190" w:after="0" w:line="276" w:lineRule="auto"/>
        <w:rPr>
          <w:rFonts w:ascii="Cambria" w:eastAsia="MS Mincho" w:hAnsi="Cambria" w:cs="Times New Roman"/>
        </w:rPr>
      </w:pPr>
    </w:p>
    <w:p w:rsidR="00184DDC" w:rsidRPr="00184DDC" w:rsidRDefault="00184DDC" w:rsidP="00184DDC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</w:pPr>
      <w:r w:rsidRPr="00F5501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Р.З. </w:t>
      </w:r>
      <w:proofErr w:type="spellStart"/>
      <w:r w:rsidRPr="00F5501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Хайдарова</w:t>
      </w:r>
      <w:proofErr w:type="spellEnd"/>
      <w:r w:rsidRPr="00F5501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, </w:t>
      </w:r>
      <w:proofErr w:type="spellStart"/>
      <w:r w:rsidRPr="00F5501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Н.Г.Галиева</w:t>
      </w:r>
      <w:proofErr w:type="spellEnd"/>
      <w:r w:rsidR="00B658E2" w:rsidRPr="00F55010">
        <w:rPr>
          <w:rFonts w:ascii="Arial" w:eastAsia="Times New Roman" w:hAnsi="Arial" w:cs="Arial"/>
          <w:i/>
          <w:iCs/>
          <w:color w:val="000000"/>
          <w:sz w:val="21"/>
          <w:szCs w:val="21"/>
          <w:lang w:val="tt-RU" w:eastAsia="ru-RU"/>
        </w:rPr>
        <w:t xml:space="preserve"> </w:t>
      </w:r>
      <w:proofErr w:type="spellStart"/>
      <w:r w:rsidRPr="00F5501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Күңелле</w:t>
      </w:r>
      <w:proofErr w:type="spellEnd"/>
      <w:r w:rsidRPr="00F5501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татар теле, </w:t>
      </w:r>
      <w:r w:rsidR="00B658E2" w:rsidRPr="00F55010">
        <w:rPr>
          <w:rFonts w:ascii="Arial" w:eastAsia="Times New Roman" w:hAnsi="Arial" w:cs="Arial"/>
          <w:i/>
          <w:iCs/>
          <w:color w:val="000000"/>
          <w:sz w:val="21"/>
          <w:szCs w:val="21"/>
          <w:lang w:val="tt-RU" w:eastAsia="ru-RU"/>
        </w:rPr>
        <w:t>1</w:t>
      </w:r>
      <w:r w:rsidRPr="00F5501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класс, Казань: </w:t>
      </w:r>
      <w:proofErr w:type="spellStart"/>
      <w:r w:rsidRPr="00F5501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Татармультфильм</w:t>
      </w:r>
      <w:proofErr w:type="spellEnd"/>
      <w:r w:rsidRPr="00F5501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, </w:t>
      </w:r>
    </w:p>
    <w:p w:rsidR="00184DDC" w:rsidRPr="00184DDC" w:rsidRDefault="00184DDC" w:rsidP="00184DDC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</w:pPr>
    </w:p>
    <w:p w:rsidR="00184DDC" w:rsidRPr="00184DDC" w:rsidRDefault="00184DDC" w:rsidP="00184DDC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4D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184DDC" w:rsidRPr="00184DDC" w:rsidRDefault="00184DDC" w:rsidP="00184DDC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1</w:t>
      </w:r>
      <w:r w:rsidRPr="00184D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tbl>
      <w:tblPr>
        <w:tblStyle w:val="1"/>
        <w:tblW w:w="11056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515"/>
        <w:gridCol w:w="5202"/>
        <w:gridCol w:w="958"/>
        <w:gridCol w:w="1513"/>
        <w:gridCol w:w="2868"/>
      </w:tblGrid>
      <w:tr w:rsidR="00184DDC" w:rsidRPr="00184DDC" w:rsidTr="00F55010">
        <w:trPr>
          <w:trHeight w:val="421"/>
        </w:trPr>
        <w:tc>
          <w:tcPr>
            <w:tcW w:w="515" w:type="dxa"/>
            <w:vMerge w:val="restart"/>
          </w:tcPr>
          <w:p w:rsidR="00184DDC" w:rsidRPr="00184DDC" w:rsidRDefault="00184DDC" w:rsidP="003004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4DDC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02" w:type="dxa"/>
            <w:vMerge w:val="restart"/>
          </w:tcPr>
          <w:p w:rsidR="00184DDC" w:rsidRPr="00184DDC" w:rsidRDefault="00184DDC" w:rsidP="00A95D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4DDC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разделов и тем программы</w:t>
            </w:r>
          </w:p>
          <w:p w:rsidR="00184DDC" w:rsidRPr="00184DDC" w:rsidRDefault="00184DDC" w:rsidP="00A95D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gridSpan w:val="2"/>
          </w:tcPr>
          <w:p w:rsidR="00184DDC" w:rsidRPr="00184DDC" w:rsidRDefault="00184DDC" w:rsidP="00A95D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4DD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868" w:type="dxa"/>
            <w:vMerge w:val="restart"/>
          </w:tcPr>
          <w:p w:rsidR="00184DDC" w:rsidRPr="00184DDC" w:rsidRDefault="00184DDC" w:rsidP="00A95D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4DDC"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F55010" w:rsidRPr="00184DDC" w:rsidTr="00F55010">
        <w:trPr>
          <w:trHeight w:val="331"/>
        </w:trPr>
        <w:tc>
          <w:tcPr>
            <w:tcW w:w="515" w:type="dxa"/>
            <w:vMerge/>
            <w:tcBorders>
              <w:bottom w:val="single" w:sz="4" w:space="0" w:color="auto"/>
            </w:tcBorders>
          </w:tcPr>
          <w:p w:rsidR="00F55010" w:rsidRPr="00184DDC" w:rsidRDefault="00F55010" w:rsidP="003004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02" w:type="dxa"/>
            <w:vMerge/>
            <w:tcBorders>
              <w:bottom w:val="single" w:sz="4" w:space="0" w:color="auto"/>
            </w:tcBorders>
          </w:tcPr>
          <w:p w:rsidR="00F55010" w:rsidRPr="00184DDC" w:rsidRDefault="00F55010" w:rsidP="00A95D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4D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513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4DD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2868" w:type="dxa"/>
            <w:vMerge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5010" w:rsidRPr="00184DDC" w:rsidTr="00F55010">
        <w:trPr>
          <w:trHeight w:val="226"/>
        </w:trPr>
        <w:tc>
          <w:tcPr>
            <w:tcW w:w="515" w:type="dxa"/>
          </w:tcPr>
          <w:p w:rsidR="00F55010" w:rsidRPr="00A95DB2" w:rsidRDefault="00F55010" w:rsidP="00300439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02" w:type="dxa"/>
          </w:tcPr>
          <w:p w:rsidR="00F55010" w:rsidRPr="00184DDC" w:rsidRDefault="00F55010" w:rsidP="009816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5D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Давайте познакомимся.</w:t>
            </w:r>
            <w:r w:rsidRPr="00A95D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184DDC">
              <w:rPr>
                <w:rFonts w:ascii="Times New Roman" w:eastAsia="Calibri" w:hAnsi="Times New Roman" w:cs="Times New Roman"/>
                <w:b/>
                <w:lang w:val="tt-RU"/>
              </w:rPr>
              <w:t>( “</w:t>
            </w:r>
            <w:r w:rsidRPr="00184DDC">
              <w:rPr>
                <w:rFonts w:ascii="Times New Roman" w:eastAsia="Calibri" w:hAnsi="Times New Roman" w:cs="Times New Roman"/>
                <w:b/>
              </w:rPr>
              <w:t>Мир вокруг меня»)</w:t>
            </w:r>
            <w:r w:rsidRPr="00184DDC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958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13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</w:tcPr>
          <w:p w:rsidR="00F55010" w:rsidRPr="00184DDC" w:rsidRDefault="00E2502C" w:rsidP="00A95DB2">
            <w:pPr>
              <w:rPr>
                <w:rFonts w:ascii="Times New Roman" w:eastAsia="Calibri" w:hAnsi="Times New Roman" w:cs="Times New Roman"/>
              </w:rPr>
            </w:pPr>
            <w:hyperlink r:id="rId7" w:history="1">
              <w:r w:rsidR="00F55010" w:rsidRPr="00A95DB2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F55010" w:rsidRPr="00184DDC" w:rsidTr="00F55010">
        <w:trPr>
          <w:trHeight w:val="270"/>
        </w:trPr>
        <w:tc>
          <w:tcPr>
            <w:tcW w:w="515" w:type="dxa"/>
          </w:tcPr>
          <w:p w:rsidR="00F55010" w:rsidRPr="00A95DB2" w:rsidRDefault="00F55010" w:rsidP="00300439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02" w:type="dxa"/>
          </w:tcPr>
          <w:p w:rsidR="00F55010" w:rsidRPr="00184DDC" w:rsidRDefault="00F55010" w:rsidP="00981671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-12"/>
                <w:w w:val="110"/>
                <w:sz w:val="24"/>
                <w:szCs w:val="24"/>
              </w:rPr>
              <w:t>Лесные друзья</w:t>
            </w:r>
            <w:r w:rsidRPr="00A95DB2">
              <w:rPr>
                <w:rFonts w:ascii="Times New Roman" w:eastAsia="Times New Roman" w:hAnsi="Times New Roman" w:cs="Times New Roman"/>
                <w:b/>
                <w:bCs/>
                <w:color w:val="231F20"/>
                <w:w w:val="110"/>
                <w:sz w:val="24"/>
                <w:szCs w:val="24"/>
              </w:rPr>
              <w:t>.</w:t>
            </w:r>
            <w:r w:rsidRPr="00A95DB2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5"/>
                <w:w w:val="1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5"/>
                <w:w w:val="110"/>
                <w:sz w:val="24"/>
                <w:szCs w:val="24"/>
                <w:lang w:val="tt-RU"/>
              </w:rPr>
              <w:t>(</w:t>
            </w:r>
            <w:r w:rsidRPr="00A95DB2">
              <w:rPr>
                <w:rFonts w:ascii="Times New Roman" w:eastAsia="Calibri" w:hAnsi="Times New Roman" w:cs="Times New Roman"/>
                <w:b/>
                <w:lang w:val="tt-RU"/>
              </w:rPr>
              <w:t xml:space="preserve"> 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“Моя Родина”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958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13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</w:tcPr>
          <w:p w:rsidR="00F55010" w:rsidRPr="00184DDC" w:rsidRDefault="00E2502C" w:rsidP="00A95DB2">
            <w:pPr>
              <w:rPr>
                <w:rFonts w:ascii="Times New Roman" w:eastAsia="Calibri" w:hAnsi="Times New Roman" w:cs="Times New Roman"/>
              </w:rPr>
            </w:pPr>
            <w:hyperlink r:id="rId8" w:history="1">
              <w:r w:rsidR="00F55010" w:rsidRPr="00A95DB2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F55010" w:rsidRPr="00184DDC" w:rsidTr="00F55010">
        <w:trPr>
          <w:trHeight w:val="270"/>
        </w:trPr>
        <w:tc>
          <w:tcPr>
            <w:tcW w:w="515" w:type="dxa"/>
          </w:tcPr>
          <w:p w:rsidR="00F55010" w:rsidRPr="00A95DB2" w:rsidRDefault="00F55010" w:rsidP="00300439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02" w:type="dxa"/>
          </w:tcPr>
          <w:p w:rsidR="00F55010" w:rsidRPr="00184DDC" w:rsidRDefault="00F55010" w:rsidP="00981671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01B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Праздник спорта</w:t>
            </w:r>
            <w:r w:rsidRPr="00A95DB2">
              <w:rPr>
                <w:rFonts w:ascii="Times New Roman" w:eastAsia="Times New Roman" w:hAnsi="Times New Roman" w:cs="Times New Roman"/>
                <w:b/>
                <w:bCs/>
                <w:color w:val="231F20"/>
                <w:w w:val="115"/>
                <w:sz w:val="24"/>
                <w:szCs w:val="24"/>
              </w:rPr>
              <w:t>.</w:t>
            </w:r>
            <w:r w:rsidRPr="00A95DB2">
              <w:rPr>
                <w:rFonts w:ascii="Times New Roman" w:eastAsia="Times New Roman" w:hAnsi="Times New Roman" w:cs="Times New Roman"/>
                <w:b/>
                <w:bCs/>
                <w:color w:val="231F20"/>
                <w:w w:val="115"/>
                <w:sz w:val="24"/>
                <w:szCs w:val="24"/>
                <w:lang w:val="tt-RU"/>
              </w:rPr>
              <w:t xml:space="preserve"> </w:t>
            </w:r>
            <w:r w:rsidRPr="00184DDC">
              <w:rPr>
                <w:rFonts w:ascii="Times New Roman" w:eastAsia="Calibri" w:hAnsi="Times New Roman" w:cs="Times New Roman"/>
                <w:b/>
                <w:lang w:val="tt-RU"/>
              </w:rPr>
              <w:t>(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“Мир моих увлечений”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)</w:t>
            </w:r>
            <w:r w:rsidRPr="00A95D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58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13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</w:tcPr>
          <w:p w:rsidR="00F55010" w:rsidRPr="00184DDC" w:rsidRDefault="00E2502C" w:rsidP="00A95DB2">
            <w:pPr>
              <w:rPr>
                <w:rFonts w:ascii="Times New Roman" w:eastAsia="Calibri" w:hAnsi="Times New Roman" w:cs="Times New Roman"/>
              </w:rPr>
            </w:pPr>
            <w:hyperlink r:id="rId9" w:history="1">
              <w:r w:rsidR="00F55010" w:rsidRPr="00A95DB2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F55010" w:rsidRPr="00184DDC" w:rsidTr="00F55010">
        <w:trPr>
          <w:trHeight w:val="270"/>
        </w:trPr>
        <w:tc>
          <w:tcPr>
            <w:tcW w:w="515" w:type="dxa"/>
          </w:tcPr>
          <w:p w:rsidR="00F55010" w:rsidRPr="00A95DB2" w:rsidRDefault="00F55010" w:rsidP="00300439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02" w:type="dxa"/>
          </w:tcPr>
          <w:p w:rsidR="00F55010" w:rsidRPr="00184DDC" w:rsidRDefault="00F55010" w:rsidP="00981671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1"/>
                <w:w w:val="110"/>
                <w:sz w:val="24"/>
                <w:szCs w:val="24"/>
              </w:rPr>
              <w:t>В школе</w:t>
            </w:r>
            <w:r w:rsidRPr="00A95DB2">
              <w:rPr>
                <w:rFonts w:ascii="Times New Roman" w:eastAsia="Times New Roman" w:hAnsi="Times New Roman" w:cs="Times New Roman"/>
                <w:b/>
                <w:bCs/>
                <w:color w:val="231F20"/>
                <w:w w:val="110"/>
                <w:sz w:val="24"/>
                <w:szCs w:val="24"/>
                <w:lang w:val="tt-RU"/>
              </w:rPr>
              <w:t xml:space="preserve">. </w:t>
            </w:r>
            <w:r w:rsidRPr="00184DDC">
              <w:rPr>
                <w:rFonts w:ascii="Times New Roman" w:eastAsia="Calibri" w:hAnsi="Times New Roman" w:cs="Times New Roman"/>
                <w:b/>
                <w:lang w:val="tt-RU"/>
              </w:rPr>
              <w:t>(“</w:t>
            </w:r>
            <w:r w:rsidRPr="00184DDC">
              <w:rPr>
                <w:rFonts w:ascii="Times New Roman" w:eastAsia="Calibri" w:hAnsi="Times New Roman" w:cs="Times New Roman"/>
              </w:rPr>
              <w:t xml:space="preserve">Мир вокруг меня»)  </w:t>
            </w:r>
            <w:r w:rsidRPr="00184DDC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</w:t>
            </w:r>
          </w:p>
        </w:tc>
        <w:tc>
          <w:tcPr>
            <w:tcW w:w="958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13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</w:tcPr>
          <w:p w:rsidR="00F55010" w:rsidRPr="00184DDC" w:rsidRDefault="00E2502C" w:rsidP="00A95DB2">
            <w:pPr>
              <w:rPr>
                <w:rFonts w:ascii="Times New Roman" w:eastAsia="Calibri" w:hAnsi="Times New Roman" w:cs="Times New Roman"/>
              </w:rPr>
            </w:pPr>
            <w:hyperlink r:id="rId10" w:history="1">
              <w:r w:rsidR="00F55010" w:rsidRPr="00A95DB2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F55010" w:rsidRPr="00184DDC" w:rsidTr="006B530B">
        <w:trPr>
          <w:trHeight w:hRule="exact" w:val="678"/>
        </w:trPr>
        <w:tc>
          <w:tcPr>
            <w:tcW w:w="515" w:type="dxa"/>
          </w:tcPr>
          <w:p w:rsidR="00F55010" w:rsidRPr="00A95DB2" w:rsidRDefault="00F55010" w:rsidP="00300439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02" w:type="dxa"/>
          </w:tcPr>
          <w:p w:rsidR="00F55010" w:rsidRPr="00184DDC" w:rsidRDefault="00F55010" w:rsidP="00981671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Домашние животные и птицы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</w:rPr>
              <w:t>Моя Родина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958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13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</w:tcPr>
          <w:p w:rsidR="00F55010" w:rsidRPr="00184DDC" w:rsidRDefault="00E2502C" w:rsidP="00A95DB2">
            <w:pPr>
              <w:rPr>
                <w:rFonts w:ascii="Times New Roman" w:eastAsia="Calibri" w:hAnsi="Times New Roman" w:cs="Times New Roman"/>
              </w:rPr>
            </w:pPr>
            <w:hyperlink r:id="rId11" w:history="1">
              <w:r w:rsidR="00F55010" w:rsidRPr="00A95DB2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F55010" w:rsidRPr="00184DDC" w:rsidTr="00F55010">
        <w:trPr>
          <w:trHeight w:val="270"/>
        </w:trPr>
        <w:tc>
          <w:tcPr>
            <w:tcW w:w="515" w:type="dxa"/>
          </w:tcPr>
          <w:p w:rsidR="00F55010" w:rsidRPr="00A95DB2" w:rsidRDefault="00F55010" w:rsidP="00300439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202" w:type="dxa"/>
          </w:tcPr>
          <w:p w:rsidR="00F55010" w:rsidRPr="00184DDC" w:rsidRDefault="00F55010" w:rsidP="009816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Зима наступила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184DDC">
              <w:rPr>
                <w:rFonts w:ascii="Times New Roman" w:eastAsia="Calibri" w:hAnsi="Times New Roman" w:cs="Times New Roman"/>
                <w:b/>
                <w:lang w:val="tt-RU"/>
              </w:rPr>
              <w:t>(“</w:t>
            </w:r>
            <w:r w:rsidRPr="00184DDC">
              <w:rPr>
                <w:rFonts w:ascii="Times New Roman" w:eastAsia="Calibri" w:hAnsi="Times New Roman" w:cs="Times New Roman"/>
              </w:rPr>
              <w:t xml:space="preserve">Мир вокруг меня»)  </w:t>
            </w:r>
            <w:r w:rsidRPr="00184DDC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</w:t>
            </w:r>
          </w:p>
        </w:tc>
        <w:tc>
          <w:tcPr>
            <w:tcW w:w="958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13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</w:tcPr>
          <w:p w:rsidR="00F55010" w:rsidRPr="00184DDC" w:rsidRDefault="00E2502C" w:rsidP="00A95DB2">
            <w:pPr>
              <w:rPr>
                <w:rFonts w:ascii="Times New Roman" w:eastAsia="Calibri" w:hAnsi="Times New Roman" w:cs="Times New Roman"/>
              </w:rPr>
            </w:pPr>
            <w:hyperlink r:id="rId12" w:history="1">
              <w:r w:rsidR="00F55010" w:rsidRPr="00A95DB2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F55010" w:rsidRPr="00184DDC" w:rsidTr="00F55010">
        <w:trPr>
          <w:trHeight w:val="270"/>
        </w:trPr>
        <w:tc>
          <w:tcPr>
            <w:tcW w:w="515" w:type="dxa"/>
          </w:tcPr>
          <w:p w:rsidR="00F55010" w:rsidRPr="00A95DB2" w:rsidRDefault="00F55010" w:rsidP="00300439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202" w:type="dxa"/>
          </w:tcPr>
          <w:p w:rsidR="00F55010" w:rsidRPr="00A95DB2" w:rsidRDefault="00F55010" w:rsidP="00981671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Будь здоров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! (“Мир моего “Я”</w:t>
            </w:r>
            <w:r w:rsidRPr="00A95D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58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13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</w:tcPr>
          <w:p w:rsidR="00F55010" w:rsidRPr="00184DDC" w:rsidRDefault="00E2502C" w:rsidP="00A95DB2">
            <w:pPr>
              <w:rPr>
                <w:rFonts w:ascii="Times New Roman" w:eastAsia="Calibri" w:hAnsi="Times New Roman" w:cs="Times New Roman"/>
              </w:rPr>
            </w:pPr>
            <w:hyperlink r:id="rId13" w:history="1">
              <w:r w:rsidR="00F55010" w:rsidRPr="00A95DB2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F55010" w:rsidRPr="00184DDC" w:rsidTr="00F55010">
        <w:trPr>
          <w:trHeight w:val="270"/>
        </w:trPr>
        <w:tc>
          <w:tcPr>
            <w:tcW w:w="515" w:type="dxa"/>
          </w:tcPr>
          <w:p w:rsidR="00F55010" w:rsidRPr="00A95DB2" w:rsidRDefault="00F55010" w:rsidP="00300439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202" w:type="dxa"/>
          </w:tcPr>
          <w:p w:rsidR="00F55010" w:rsidRPr="00184DDC" w:rsidRDefault="00F55010" w:rsidP="0098167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Наша семья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Pr="00A95DB2">
              <w:rPr>
                <w:rFonts w:ascii="Times New Roman" w:eastAsia="Calibri" w:hAnsi="Times New Roman" w:cs="Times New Roman"/>
                <w:b/>
                <w:lang w:val="tt-RU"/>
              </w:rPr>
              <w:t>(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“Мир моего “Я”</w:t>
            </w:r>
            <w:r w:rsidRPr="00A95DB2">
              <w:rPr>
                <w:rFonts w:ascii="Times New Roman" w:eastAsia="Calibri" w:hAnsi="Times New Roman" w:cs="Times New Roman"/>
                <w:b/>
                <w:lang w:val="tt-RU"/>
              </w:rPr>
              <w:t>)</w:t>
            </w:r>
            <w:r w:rsidRPr="00184DDC">
              <w:rPr>
                <w:rFonts w:ascii="Times New Roman" w:eastAsia="Calibri" w:hAnsi="Times New Roman" w:cs="Times New Roman"/>
                <w:b/>
                <w:lang w:val="tt-RU"/>
              </w:rPr>
              <w:t xml:space="preserve">  </w:t>
            </w:r>
            <w:r w:rsidRPr="00184DD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        </w:t>
            </w:r>
          </w:p>
        </w:tc>
        <w:tc>
          <w:tcPr>
            <w:tcW w:w="958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13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</w:tcPr>
          <w:p w:rsidR="00F55010" w:rsidRPr="00184DDC" w:rsidRDefault="00E2502C" w:rsidP="00A95DB2">
            <w:pPr>
              <w:rPr>
                <w:rFonts w:ascii="Times New Roman" w:eastAsia="Calibri" w:hAnsi="Times New Roman" w:cs="Times New Roman"/>
              </w:rPr>
            </w:pPr>
            <w:hyperlink r:id="rId14" w:history="1">
              <w:r w:rsidR="00F55010" w:rsidRPr="00A95DB2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F55010" w:rsidRPr="00184DDC" w:rsidTr="00F55010">
        <w:trPr>
          <w:trHeight w:val="270"/>
        </w:trPr>
        <w:tc>
          <w:tcPr>
            <w:tcW w:w="515" w:type="dxa"/>
          </w:tcPr>
          <w:p w:rsidR="00F55010" w:rsidRPr="00A95DB2" w:rsidRDefault="00F55010" w:rsidP="00300439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02" w:type="dxa"/>
          </w:tcPr>
          <w:p w:rsidR="00F55010" w:rsidRPr="00184DDC" w:rsidRDefault="00F55010" w:rsidP="0098167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В городе, в деревне</w:t>
            </w:r>
            <w:r w:rsidRPr="00A95DB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</w:rPr>
              <w:t>Моя Родина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958" w:type="dxa"/>
          </w:tcPr>
          <w:p w:rsidR="00F55010" w:rsidRPr="00184DDC" w:rsidRDefault="00657DC9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13" w:type="dxa"/>
          </w:tcPr>
          <w:p w:rsidR="00F55010" w:rsidRPr="00184DDC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</w:tcPr>
          <w:p w:rsidR="00F55010" w:rsidRPr="00184DDC" w:rsidRDefault="00E2502C" w:rsidP="00A95DB2">
            <w:pPr>
              <w:rPr>
                <w:rFonts w:ascii="Times New Roman" w:eastAsia="Calibri" w:hAnsi="Times New Roman" w:cs="Times New Roman"/>
              </w:rPr>
            </w:pPr>
            <w:hyperlink r:id="rId15" w:history="1">
              <w:r w:rsidR="00F55010" w:rsidRPr="00A95DB2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F55010" w:rsidRPr="00A95DB2" w:rsidTr="00F55010">
        <w:trPr>
          <w:trHeight w:val="270"/>
        </w:trPr>
        <w:tc>
          <w:tcPr>
            <w:tcW w:w="515" w:type="dxa"/>
          </w:tcPr>
          <w:p w:rsidR="00F55010" w:rsidRPr="00A95DB2" w:rsidRDefault="00F55010" w:rsidP="00300439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02" w:type="dxa"/>
          </w:tcPr>
          <w:p w:rsidR="00F55010" w:rsidRPr="00A95DB2" w:rsidRDefault="00F55010" w:rsidP="009816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Наступает лето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Pr="00184DDC">
              <w:rPr>
                <w:rFonts w:ascii="Times New Roman" w:eastAsia="Calibri" w:hAnsi="Times New Roman" w:cs="Times New Roman"/>
                <w:b/>
                <w:lang w:val="tt-RU"/>
              </w:rPr>
              <w:t>(</w:t>
            </w:r>
            <w:r w:rsidRPr="00A95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“Мир моих увлечений”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958" w:type="dxa"/>
          </w:tcPr>
          <w:p w:rsidR="00F55010" w:rsidRPr="00A95DB2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13" w:type="dxa"/>
          </w:tcPr>
          <w:p w:rsidR="00F55010" w:rsidRPr="00A95DB2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8" w:type="dxa"/>
          </w:tcPr>
          <w:p w:rsidR="00F55010" w:rsidRPr="00184DDC" w:rsidRDefault="00E2502C" w:rsidP="00A95DB2">
            <w:pPr>
              <w:rPr>
                <w:rFonts w:ascii="Times New Roman" w:eastAsia="Calibri" w:hAnsi="Times New Roman" w:cs="Times New Roman"/>
              </w:rPr>
            </w:pPr>
            <w:hyperlink r:id="rId16" w:history="1">
              <w:r w:rsidR="00F55010" w:rsidRPr="00A95DB2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F55010" w:rsidRPr="00A95DB2" w:rsidTr="00F55010">
        <w:trPr>
          <w:trHeight w:val="346"/>
        </w:trPr>
        <w:tc>
          <w:tcPr>
            <w:tcW w:w="515" w:type="dxa"/>
          </w:tcPr>
          <w:p w:rsidR="00F55010" w:rsidRPr="00A95DB2" w:rsidRDefault="00F55010" w:rsidP="0030043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02" w:type="dxa"/>
          </w:tcPr>
          <w:p w:rsidR="00F55010" w:rsidRPr="00A95DB2" w:rsidRDefault="00F55010" w:rsidP="00A95DB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</w:tcPr>
          <w:p w:rsidR="00F55010" w:rsidRPr="00A95DB2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671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513" w:type="dxa"/>
          </w:tcPr>
          <w:p w:rsidR="00F55010" w:rsidRPr="00A95DB2" w:rsidRDefault="00F55010" w:rsidP="00A95D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8" w:type="dxa"/>
          </w:tcPr>
          <w:p w:rsidR="00F55010" w:rsidRPr="00A95DB2" w:rsidRDefault="00F55010" w:rsidP="00A95DB2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184DDC" w:rsidRDefault="00184DDC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2F78EF" w:rsidRPr="00184DDC" w:rsidRDefault="002F78EF" w:rsidP="00184DDC">
      <w:pPr>
        <w:rPr>
          <w:rFonts w:ascii="Times New Roman" w:eastAsia="Calibri" w:hAnsi="Times New Roman" w:cs="Times New Roman"/>
          <w:sz w:val="24"/>
          <w:szCs w:val="24"/>
        </w:rPr>
      </w:pPr>
    </w:p>
    <w:p w:rsidR="00184DDC" w:rsidRPr="00184DDC" w:rsidRDefault="00184DDC" w:rsidP="00184DD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84DDC">
        <w:rPr>
          <w:rFonts w:ascii="Times New Roman" w:eastAsia="Calibri" w:hAnsi="Times New Roman" w:cs="Times New Roman"/>
          <w:b/>
          <w:sz w:val="24"/>
          <w:szCs w:val="24"/>
        </w:rPr>
        <w:t>ПОУРОЧНОЕ ПЛАНИРОВАНИЕ</w:t>
      </w:r>
    </w:p>
    <w:p w:rsidR="00184DDC" w:rsidRPr="00184DDC" w:rsidRDefault="00184DDC" w:rsidP="00184DD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184DDC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p w:rsidR="00184DDC" w:rsidRPr="00184DDC" w:rsidRDefault="00184DDC" w:rsidP="00184DDC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4DDC" w:rsidRPr="00184DDC" w:rsidRDefault="00184DDC" w:rsidP="00184DDC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"/>
        <w:tblW w:w="1091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1"/>
        <w:gridCol w:w="4677"/>
        <w:gridCol w:w="567"/>
        <w:gridCol w:w="567"/>
        <w:gridCol w:w="1418"/>
        <w:gridCol w:w="709"/>
        <w:gridCol w:w="2551"/>
      </w:tblGrid>
      <w:tr w:rsidR="00F55010" w:rsidRPr="00184DDC" w:rsidTr="009129FE">
        <w:trPr>
          <w:trHeight w:val="270"/>
        </w:trPr>
        <w:tc>
          <w:tcPr>
            <w:tcW w:w="421" w:type="dxa"/>
            <w:vMerge w:val="restart"/>
          </w:tcPr>
          <w:p w:rsidR="00F55010" w:rsidRPr="00184DDC" w:rsidRDefault="00F55010" w:rsidP="004878B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84DDC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4677" w:type="dxa"/>
            <w:vMerge w:val="restart"/>
          </w:tcPr>
          <w:p w:rsidR="00F55010" w:rsidRPr="00184DDC" w:rsidRDefault="00F55010" w:rsidP="004878B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84DDC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1134" w:type="dxa"/>
            <w:gridSpan w:val="2"/>
          </w:tcPr>
          <w:p w:rsidR="00F55010" w:rsidRDefault="00F55010" w:rsidP="004878BF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184DDC">
              <w:rPr>
                <w:rFonts w:ascii="Times New Roman" w:eastAsia="Calibri" w:hAnsi="Times New Roman" w:cs="Times New Roman"/>
                <w:lang w:val="tt-RU"/>
              </w:rPr>
              <w:t xml:space="preserve">Количество </w:t>
            </w:r>
          </w:p>
          <w:p w:rsidR="00F55010" w:rsidRPr="00184DDC" w:rsidRDefault="00F55010" w:rsidP="004878BF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184DDC">
              <w:rPr>
                <w:rFonts w:ascii="Times New Roman" w:eastAsia="Calibri" w:hAnsi="Times New Roman" w:cs="Times New Roman"/>
                <w:lang w:val="tt-RU"/>
              </w:rPr>
              <w:t xml:space="preserve"> часов</w:t>
            </w:r>
          </w:p>
        </w:tc>
        <w:tc>
          <w:tcPr>
            <w:tcW w:w="1418" w:type="dxa"/>
            <w:tcBorders>
              <w:bottom w:val="nil"/>
            </w:tcBorders>
          </w:tcPr>
          <w:p w:rsidR="00F55010" w:rsidRPr="00184DDC" w:rsidRDefault="00F55010" w:rsidP="004878BF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F55010">
              <w:rPr>
                <w:rFonts w:ascii="Times New Roman" w:eastAsia="Calibri" w:hAnsi="Times New Roman" w:cs="Times New Roman"/>
                <w:lang w:val="tt-RU"/>
              </w:rPr>
              <w:t>Дата изучения</w:t>
            </w:r>
          </w:p>
        </w:tc>
        <w:tc>
          <w:tcPr>
            <w:tcW w:w="709" w:type="dxa"/>
            <w:vMerge w:val="restart"/>
          </w:tcPr>
          <w:p w:rsidR="00F55010" w:rsidRPr="00184DDC" w:rsidRDefault="00F55010" w:rsidP="004878B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Дата провед</w:t>
            </w:r>
            <w:r w:rsidRPr="00184DDC">
              <w:rPr>
                <w:rFonts w:ascii="Times New Roman" w:eastAsia="Calibri" w:hAnsi="Times New Roman" w:cs="Times New Roman"/>
              </w:rPr>
              <w:t>ения</w:t>
            </w:r>
          </w:p>
        </w:tc>
        <w:tc>
          <w:tcPr>
            <w:tcW w:w="2551" w:type="dxa"/>
            <w:vMerge w:val="restart"/>
          </w:tcPr>
          <w:p w:rsidR="00F55010" w:rsidRPr="00184DDC" w:rsidRDefault="00F55010" w:rsidP="004878B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84DDC">
              <w:rPr>
                <w:rFonts w:ascii="Times New Roman" w:eastAsia="Calibri" w:hAnsi="Times New Roman" w:cs="Times New Roman"/>
              </w:rPr>
              <w:t>Электронные (цифровые) образовательные ресурсы</w:t>
            </w:r>
          </w:p>
        </w:tc>
      </w:tr>
      <w:tr w:rsidR="00981671" w:rsidRPr="00184DDC" w:rsidTr="009129FE">
        <w:trPr>
          <w:trHeight w:val="330"/>
        </w:trPr>
        <w:tc>
          <w:tcPr>
            <w:tcW w:w="421" w:type="dxa"/>
            <w:vMerge/>
          </w:tcPr>
          <w:p w:rsidR="00184DDC" w:rsidRPr="00184DDC" w:rsidRDefault="00184DDC" w:rsidP="004878B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  <w:vMerge/>
          </w:tcPr>
          <w:p w:rsidR="00184DDC" w:rsidRPr="00184DDC" w:rsidRDefault="00184DDC" w:rsidP="004878B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</w:tcPr>
          <w:p w:rsidR="00184DDC" w:rsidRPr="00184DDC" w:rsidRDefault="00184DDC" w:rsidP="004878BF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184DDC">
              <w:rPr>
                <w:rFonts w:ascii="Times New Roman" w:eastAsia="Calibri" w:hAnsi="Times New Roman" w:cs="Times New Roman"/>
                <w:lang w:val="tt-RU"/>
              </w:rPr>
              <w:t>Всего</w:t>
            </w:r>
          </w:p>
        </w:tc>
        <w:tc>
          <w:tcPr>
            <w:tcW w:w="567" w:type="dxa"/>
          </w:tcPr>
          <w:p w:rsidR="00184DDC" w:rsidRPr="00184DDC" w:rsidRDefault="00184DDC" w:rsidP="004878BF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184DDC">
              <w:rPr>
                <w:rFonts w:ascii="Times New Roman" w:eastAsia="Calibri" w:hAnsi="Times New Roman" w:cs="Times New Roman"/>
                <w:lang w:val="tt-RU"/>
              </w:rPr>
              <w:t>Контрол</w:t>
            </w:r>
            <w:r w:rsidRPr="00184DDC">
              <w:rPr>
                <w:rFonts w:ascii="Times New Roman" w:eastAsia="Calibri" w:hAnsi="Times New Roman" w:cs="Times New Roman"/>
              </w:rPr>
              <w:t>ь</w:t>
            </w:r>
            <w:r w:rsidRPr="00184DDC">
              <w:rPr>
                <w:rFonts w:ascii="Times New Roman" w:eastAsia="Calibri" w:hAnsi="Times New Roman" w:cs="Times New Roman"/>
                <w:lang w:val="tt-RU"/>
              </w:rPr>
              <w:t>ные  работы</w:t>
            </w:r>
          </w:p>
        </w:tc>
        <w:tc>
          <w:tcPr>
            <w:tcW w:w="1418" w:type="dxa"/>
            <w:tcBorders>
              <w:top w:val="nil"/>
            </w:tcBorders>
          </w:tcPr>
          <w:p w:rsidR="00184DDC" w:rsidRPr="00184DDC" w:rsidRDefault="00184DDC" w:rsidP="004878BF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709" w:type="dxa"/>
            <w:vMerge/>
          </w:tcPr>
          <w:p w:rsidR="00184DDC" w:rsidRPr="00184DDC" w:rsidRDefault="00184DDC" w:rsidP="004878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  <w:vMerge/>
          </w:tcPr>
          <w:p w:rsidR="00184DDC" w:rsidRPr="00184DDC" w:rsidRDefault="00184DDC" w:rsidP="004878BF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981671" w:rsidRPr="00184DDC" w:rsidTr="009129FE">
        <w:trPr>
          <w:trHeight w:val="325"/>
        </w:trPr>
        <w:tc>
          <w:tcPr>
            <w:tcW w:w="421" w:type="dxa"/>
          </w:tcPr>
          <w:p w:rsidR="00184DDC" w:rsidRPr="00184DDC" w:rsidRDefault="00184DDC" w:rsidP="00B658E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84DDC" w:rsidRPr="00184DDC" w:rsidRDefault="00A95DB2" w:rsidP="004878B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78B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Давайте познакомимся.</w:t>
            </w:r>
            <w:r w:rsidR="00300439"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  <w:t xml:space="preserve"> </w:t>
            </w:r>
          </w:p>
        </w:tc>
        <w:tc>
          <w:tcPr>
            <w:tcW w:w="567" w:type="dxa"/>
          </w:tcPr>
          <w:p w:rsidR="00184DDC" w:rsidRPr="00184DDC" w:rsidRDefault="00184DDC" w:rsidP="004878B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</w:tcPr>
          <w:p w:rsidR="00184DDC" w:rsidRPr="00184DDC" w:rsidRDefault="00184DDC" w:rsidP="004878B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</w:tcPr>
          <w:p w:rsidR="00184DDC" w:rsidRPr="00184DDC" w:rsidRDefault="00184DDC" w:rsidP="004878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</w:tcPr>
          <w:p w:rsidR="00184DDC" w:rsidRPr="00184DDC" w:rsidRDefault="00184DDC" w:rsidP="004878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184DDC" w:rsidRPr="00184DDC" w:rsidRDefault="00184DDC" w:rsidP="004878BF">
            <w:pPr>
              <w:autoSpaceDE w:val="0"/>
              <w:autoSpaceDN w:val="0"/>
              <w:spacing w:before="76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</w:rPr>
            </w:pPr>
          </w:p>
        </w:tc>
      </w:tr>
      <w:tr w:rsidR="002F78EF" w:rsidRPr="00184DDC" w:rsidTr="009129FE">
        <w:trPr>
          <w:trHeight w:val="189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  <w:vAlign w:val="bottom"/>
          </w:tcPr>
          <w:p w:rsidR="002F78EF" w:rsidRPr="004878BF" w:rsidRDefault="002F78EF" w:rsidP="002F78EF">
            <w:pPr>
              <w:rPr>
                <w:rFonts w:ascii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 xml:space="preserve">Давайте   </w:t>
            </w:r>
            <w:proofErr w:type="spellStart"/>
            <w:r w:rsidRPr="004878BF">
              <w:rPr>
                <w:rFonts w:ascii="Times New Roman" w:eastAsia="Times New Roman" w:hAnsi="Times New Roman" w:cs="Times New Roman"/>
              </w:rPr>
              <w:t>познакомимся</w:t>
            </w:r>
            <w:proofErr w:type="gramStart"/>
            <w:r w:rsidRPr="004878BF">
              <w:rPr>
                <w:rFonts w:ascii="Times New Roman" w:eastAsia="Times New Roman" w:hAnsi="Times New Roman" w:cs="Times New Roman"/>
              </w:rPr>
              <w:t>!.</w:t>
            </w:r>
            <w:proofErr w:type="gramEnd"/>
            <w:r w:rsidRPr="004878BF">
              <w:rPr>
                <w:rFonts w:ascii="Times New Roman" w:eastAsia="Times New Roman" w:hAnsi="Times New Roman" w:cs="Times New Roman"/>
              </w:rPr>
              <w:t>Вопрос</w:t>
            </w:r>
            <w:proofErr w:type="spellEnd"/>
            <w:r w:rsidRPr="004878BF">
              <w:rPr>
                <w:rFonts w:ascii="Times New Roman" w:eastAsia="Times New Roman" w:hAnsi="Times New Roman" w:cs="Times New Roman"/>
              </w:rPr>
              <w:t xml:space="preserve">   «Как тебя зовут?» 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01.09.2023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17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14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  <w:vAlign w:val="bottom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 xml:space="preserve">Расспросить </w:t>
            </w:r>
            <w:proofErr w:type="spellStart"/>
            <w:proofErr w:type="gramStart"/>
            <w:r w:rsidRPr="004878BF">
              <w:rPr>
                <w:rFonts w:ascii="Times New Roman" w:eastAsia="Times New Roman" w:hAnsi="Times New Roman" w:cs="Times New Roman"/>
              </w:rPr>
              <w:t>друг-друга</w:t>
            </w:r>
            <w:proofErr w:type="spellEnd"/>
            <w:proofErr w:type="gramEnd"/>
            <w:r w:rsidRPr="004878BF">
              <w:rPr>
                <w:rFonts w:ascii="Times New Roman" w:eastAsia="Times New Roman" w:hAnsi="Times New Roman" w:cs="Times New Roman"/>
              </w:rPr>
              <w:t xml:space="preserve">  как  зовут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05.09.2023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18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3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 xml:space="preserve">Вопросы Что это? Кто это? 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08.09.2023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19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37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 xml:space="preserve">Умение отвечать на вопросы Что это? Кто это? 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12.09.2023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20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40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>Уп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отребление аффиксов</w:t>
            </w:r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 xml:space="preserve"> –мы/- </w:t>
            </w:r>
            <w:proofErr w:type="spellStart"/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>ме</w:t>
            </w:r>
            <w:proofErr w:type="spellEnd"/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15.09.2023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21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45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Употребление аффиксов</w:t>
            </w:r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 xml:space="preserve"> –мы/- </w:t>
            </w:r>
            <w:proofErr w:type="spellStart"/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>ме</w:t>
            </w:r>
            <w:proofErr w:type="spellEnd"/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19.09.2023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22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4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Употребление аффиксов</w:t>
            </w:r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 xml:space="preserve"> –мы/- </w:t>
            </w:r>
            <w:proofErr w:type="spellStart"/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>ме</w:t>
            </w:r>
            <w:proofErr w:type="spellEnd"/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22.09.2023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23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67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 xml:space="preserve">Умение  отвечать  на  вопрос  </w:t>
            </w:r>
            <w:proofErr w:type="gramStart"/>
            <w:r w:rsidRPr="004878BF">
              <w:rPr>
                <w:rFonts w:ascii="Times New Roman" w:eastAsia="Times New Roman" w:hAnsi="Times New Roman" w:cs="Times New Roman"/>
              </w:rPr>
              <w:t>Ты</w:t>
            </w:r>
            <w:proofErr w:type="gramEnd"/>
            <w:r w:rsidRPr="004878BF">
              <w:rPr>
                <w:rFonts w:ascii="Times New Roman" w:eastAsia="Times New Roman" w:hAnsi="Times New Roman" w:cs="Times New Roman"/>
              </w:rPr>
              <w:t xml:space="preserve">  где живёшь?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26.09.2023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24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56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 xml:space="preserve">Умение  отвечать  на  вопрос  </w:t>
            </w:r>
            <w:proofErr w:type="gramStart"/>
            <w:r w:rsidRPr="004878BF">
              <w:rPr>
                <w:rFonts w:ascii="Times New Roman" w:eastAsia="Times New Roman" w:hAnsi="Times New Roman" w:cs="Times New Roman"/>
              </w:rPr>
              <w:t>Ты</w:t>
            </w:r>
            <w:proofErr w:type="gramEnd"/>
            <w:r w:rsidRPr="004878BF">
              <w:rPr>
                <w:rFonts w:ascii="Times New Roman" w:eastAsia="Times New Roman" w:hAnsi="Times New Roman" w:cs="Times New Roman"/>
              </w:rPr>
              <w:t xml:space="preserve">  где живёшь?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C26E41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C26E41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 w:rsidRPr="00C26E41"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09.2023</w:t>
            </w:r>
            <w:r w:rsidRPr="00C26E41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25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39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 xml:space="preserve">Расспросить  </w:t>
            </w:r>
            <w:proofErr w:type="spellStart"/>
            <w:proofErr w:type="gramStart"/>
            <w:r w:rsidRPr="004878BF">
              <w:rPr>
                <w:rFonts w:ascii="Times New Roman" w:eastAsia="Times New Roman" w:hAnsi="Times New Roman" w:cs="Times New Roman"/>
              </w:rPr>
              <w:t>друг-друга</w:t>
            </w:r>
            <w:proofErr w:type="spellEnd"/>
            <w:proofErr w:type="gramEnd"/>
            <w:r w:rsidRPr="004878BF"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</w:rPr>
              <w:t>о месте  жительства</w:t>
            </w:r>
            <w:r w:rsidRPr="004878BF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4878BF">
              <w:rPr>
                <w:rFonts w:ascii="Times New Roman" w:eastAsia="Times New Roman" w:hAnsi="Times New Roman" w:cs="Times New Roman"/>
              </w:rPr>
              <w:t>Г.Тука</w:t>
            </w:r>
            <w:proofErr w:type="gramStart"/>
            <w:r w:rsidRPr="004878BF">
              <w:rPr>
                <w:rFonts w:ascii="Times New Roman" w:eastAsia="Times New Roman" w:hAnsi="Times New Roman" w:cs="Times New Roman"/>
              </w:rPr>
              <w:t>й”</w:t>
            </w:r>
            <w:proofErr w:type="gramEnd"/>
            <w:r w:rsidRPr="004878BF"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 w:rsidRPr="004878BF">
              <w:rPr>
                <w:rFonts w:ascii="Times New Roman" w:eastAsia="Times New Roman" w:hAnsi="Times New Roman" w:cs="Times New Roman"/>
              </w:rPr>
              <w:t>”.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C26E41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C26E41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03.10.2023</w:t>
            </w:r>
            <w:r w:rsidRPr="00C26E41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26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310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 xml:space="preserve">Числительные от 1 до 10.  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06.10.2023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27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86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Вопрос: Сколько тебе лет?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10.10.2023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28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62"/>
        </w:trPr>
        <w:tc>
          <w:tcPr>
            <w:tcW w:w="421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-12"/>
                <w:w w:val="110"/>
              </w:rPr>
              <w:t>Лесные друзья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231F20"/>
                <w:w w:val="110"/>
              </w:rPr>
              <w:t xml:space="preserve">.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29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80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Дикие животные. Их названия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13.10.2023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30" w:history="1">
              <w:r w:rsidR="002F78EF" w:rsidRPr="00184DDC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http://ganiev.org/</w:t>
              </w:r>
            </w:hyperlink>
          </w:p>
        </w:tc>
      </w:tr>
      <w:tr w:rsidR="002F78EF" w:rsidRPr="00184DDC" w:rsidTr="009129FE">
        <w:trPr>
          <w:trHeight w:val="271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Множественное число имен существительных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17.10.2023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31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39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Вопрос какой? (имя прилагательное + имя существительное)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20.10.2023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32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18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  <w:vAlign w:val="bottom"/>
          </w:tcPr>
          <w:p w:rsidR="002F78EF" w:rsidRPr="004878BF" w:rsidRDefault="002F78EF" w:rsidP="002F78EF">
            <w:pPr>
              <w:rPr>
                <w:rFonts w:ascii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Русская народная сказка. “Теремок”.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24.10.2023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33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186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  <w:vAlign w:val="bottom"/>
          </w:tcPr>
          <w:p w:rsidR="002F78EF" w:rsidRPr="004878BF" w:rsidRDefault="002F78EF" w:rsidP="002F78EF">
            <w:pPr>
              <w:ind w:left="80"/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Русская народная сказка. “Теремок”.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27.10.2023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34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190"/>
        </w:trPr>
        <w:tc>
          <w:tcPr>
            <w:tcW w:w="421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  <w:vAlign w:val="bottom"/>
          </w:tcPr>
          <w:p w:rsidR="002F78EF" w:rsidRPr="004878BF" w:rsidRDefault="002F78EF" w:rsidP="002F78EF">
            <w:pPr>
              <w:ind w:left="80"/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  <w:t xml:space="preserve">Праздник спорта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</w:pP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35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194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 xml:space="preserve">Вопрос   Что   делает?  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07.11.2023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36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39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.</w:t>
            </w:r>
            <w:r w:rsidR="002A02B8" w:rsidRPr="004878BF">
              <w:rPr>
                <w:rFonts w:ascii="Times New Roman" w:eastAsia="Times New Roman" w:hAnsi="Times New Roman" w:cs="Times New Roman"/>
              </w:rPr>
              <w:t xml:space="preserve"> Вопрос   Что   делает?   Усвоение глаголов в 3 лице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10.11.2023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37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39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Мои любимые игрушки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14.11.2023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38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63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Мои любимые игрушки. Гласные звуки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17.11.2023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39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6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Вопрос Что ты делаешь? – Син нишлисең?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21.11.2023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40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39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Даем команды. Исполҗзование лаголовв повелителҗном наклонении.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24.11.2023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41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178"/>
        </w:trPr>
        <w:tc>
          <w:tcPr>
            <w:tcW w:w="421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184DDC" w:rsidRDefault="002F78EF" w:rsidP="002F78E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4878BF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1"/>
                <w:w w:val="110"/>
              </w:rPr>
              <w:t>В школе</w:t>
            </w:r>
            <w:r w:rsidRPr="004878BF">
              <w:rPr>
                <w:rFonts w:ascii="Times New Roman" w:eastAsia="Times New Roman" w:hAnsi="Times New Roman" w:cs="Times New Roman"/>
                <w:b/>
                <w:bCs/>
                <w:color w:val="231F20"/>
                <w:w w:val="110"/>
                <w:lang w:val="tt-RU"/>
              </w:rPr>
              <w:t xml:space="preserve">. </w:t>
            </w:r>
            <w:r w:rsidRPr="00184DDC">
              <w:rPr>
                <w:rFonts w:ascii="Times New Roman" w:eastAsia="Calibri" w:hAnsi="Times New Roman" w:cs="Times New Roman"/>
                <w:b/>
                <w:lang w:val="tt-RU"/>
              </w:rPr>
              <w:t>(“</w:t>
            </w:r>
            <w:r w:rsidRPr="00184DDC">
              <w:rPr>
                <w:rFonts w:ascii="Times New Roman" w:eastAsia="Calibri" w:hAnsi="Times New Roman" w:cs="Times New Roman"/>
              </w:rPr>
              <w:t xml:space="preserve">Мир вокруг меня»)  </w:t>
            </w:r>
            <w:r w:rsidRPr="00184DDC">
              <w:rPr>
                <w:rFonts w:ascii="Times New Roman" w:eastAsia="Calibri" w:hAnsi="Times New Roman" w:cs="Times New Roman"/>
                <w:b/>
                <w:lang w:val="tt-RU"/>
              </w:rPr>
              <w:t xml:space="preserve">                               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2F78EF" w:rsidP="002F78EF"/>
        </w:tc>
      </w:tr>
      <w:tr w:rsidR="002F78EF" w:rsidRPr="00184DDC" w:rsidTr="009129FE">
        <w:trPr>
          <w:trHeight w:val="33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bCs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Школьные принадлежности.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28.11.2023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42" w:history="1">
              <w:r w:rsidR="002F78EF" w:rsidRPr="00184DDC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http://ganiev.org/</w:t>
              </w:r>
            </w:hyperlink>
          </w:p>
        </w:tc>
      </w:tr>
      <w:tr w:rsidR="002F78EF" w:rsidRPr="00184DDC" w:rsidTr="009129FE">
        <w:trPr>
          <w:trHeight w:val="27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Школьные принадлежности.</w:t>
            </w:r>
            <w:r w:rsidRPr="004878BF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4878BF">
              <w:rPr>
                <w:rFonts w:ascii="Times New Roman" w:eastAsia="Times New Roman" w:hAnsi="Times New Roman" w:cs="Times New Roman"/>
              </w:rPr>
              <w:t>Ц</w:t>
            </w:r>
            <w:r w:rsidRPr="004878BF">
              <w:rPr>
                <w:rFonts w:ascii="Times New Roman" w:eastAsia="Times New Roman" w:hAnsi="Times New Roman" w:cs="Times New Roman"/>
                <w:lang w:val="tt-RU"/>
              </w:rPr>
              <w:t>вет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01.12.2023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43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77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ind w:left="80"/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Наличие и отсутствие школьных принадлежностей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05.12.2023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44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66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 xml:space="preserve">Вопрос Где? </w:t>
            </w:r>
            <w:proofErr w:type="spellStart"/>
            <w:r w:rsidRPr="004878BF">
              <w:rPr>
                <w:rFonts w:ascii="Times New Roman" w:eastAsia="Times New Roman" w:hAnsi="Times New Roman" w:cs="Times New Roman"/>
              </w:rPr>
              <w:t>Кайда</w:t>
            </w:r>
            <w:proofErr w:type="spellEnd"/>
            <w:r w:rsidRPr="004878BF">
              <w:rPr>
                <w:rFonts w:ascii="Times New Roman" w:eastAsia="Times New Roman" w:hAnsi="Times New Roman" w:cs="Times New Roman"/>
              </w:rPr>
              <w:t>?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08.12.2023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45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71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Где находятся школьны принадлежности?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12.12.2023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46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74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Учимся просить школьны принадлежности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15.12.2023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47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78"/>
        </w:trPr>
        <w:tc>
          <w:tcPr>
            <w:tcW w:w="421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hAnsi="Times New Roman" w:cs="Times New Roman"/>
                <w:b/>
                <w:lang w:val="tt-RU"/>
              </w:rPr>
              <w:t>Домашние животные и птицы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2F78EF" w:rsidP="002F78EF"/>
        </w:tc>
      </w:tr>
      <w:tr w:rsidR="002F78EF" w:rsidRPr="00184DDC" w:rsidTr="009129FE">
        <w:trPr>
          <w:trHeight w:val="26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878BF">
              <w:rPr>
                <w:rFonts w:ascii="Times New Roman" w:hAnsi="Times New Roman" w:cs="Times New Roman"/>
                <w:lang w:val="tt-RU"/>
              </w:rPr>
              <w:t>Домашние животные и птицы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19.12.2023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48" w:history="1">
              <w:r w:rsidR="002F78EF" w:rsidRPr="00184DDC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http://ganiev.org/</w:t>
              </w:r>
            </w:hyperlink>
          </w:p>
        </w:tc>
      </w:tr>
      <w:tr w:rsidR="002F78EF" w:rsidRPr="00184DDC" w:rsidTr="009129FE">
        <w:trPr>
          <w:trHeight w:val="144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Учимся отвечать на вопрос Кая ?– Куда?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44607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44607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  <w:r w:rsidRPr="0044607F"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12</w:t>
            </w:r>
            <w:r w:rsidRPr="0044607F">
              <w:rPr>
                <w:rFonts w:ascii="Times New Roman" w:eastAsia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49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76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Учимся отвечать на вопрос Кайдан ?– Откуда?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44607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44607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 w:rsidRPr="0044607F"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12</w:t>
            </w:r>
            <w:r w:rsidRPr="0044607F">
              <w:rPr>
                <w:rFonts w:ascii="Times New Roman" w:eastAsia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50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13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ind w:right="-113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Ответ на вопросы Где? Куда? Откуда?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44607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44607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 w:rsidRPr="0044607F"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12</w:t>
            </w:r>
            <w:r w:rsidRPr="0044607F">
              <w:rPr>
                <w:rFonts w:ascii="Times New Roman" w:eastAsia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51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39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Закрепление использования в речи вопросов Где? Куда? Откуда?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09.01.2024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52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19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Названия овощей и фруктов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12.01.2024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53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10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Русская народная сказка “Репка”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16.01.2024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54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00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Русская народная сказка “Репка” Инсценировка.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19.01.2024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55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04"/>
        </w:trPr>
        <w:tc>
          <w:tcPr>
            <w:tcW w:w="421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hAnsi="Times New Roman" w:cs="Times New Roman"/>
                <w:b/>
              </w:rPr>
              <w:t>Зима наступила.</w:t>
            </w:r>
            <w:r w:rsidRPr="004878BF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2F78EF" w:rsidP="002F78EF"/>
        </w:tc>
      </w:tr>
      <w:tr w:rsidR="002F78EF" w:rsidRPr="00184DDC" w:rsidTr="009129FE">
        <w:trPr>
          <w:trHeight w:val="20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ind w:left="80"/>
              <w:rPr>
                <w:rFonts w:ascii="Times New Roman" w:eastAsia="Times New Roman" w:hAnsi="Times New Roman" w:cs="Times New Roman"/>
                <w:bCs/>
              </w:rPr>
            </w:pPr>
            <w:r w:rsidRPr="004878BF">
              <w:rPr>
                <w:rFonts w:ascii="Times New Roman" w:eastAsia="Times New Roman" w:hAnsi="Times New Roman" w:cs="Times New Roman"/>
                <w:bCs/>
              </w:rPr>
              <w:t>Зима. Освоение новой лексики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23.01.2024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56" w:history="1">
              <w:r w:rsidR="002F78EF" w:rsidRPr="00184DDC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http://ganiev.org/</w:t>
              </w:r>
            </w:hyperlink>
          </w:p>
        </w:tc>
      </w:tr>
      <w:tr w:rsidR="002F78EF" w:rsidRPr="00184DDC" w:rsidTr="009129FE">
        <w:trPr>
          <w:trHeight w:val="21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bCs/>
              </w:rPr>
              <w:t>Признаки зимы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26.01.2024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57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8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Зимние игры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30.01.2024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58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20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Зимние игры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02.02.2024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59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3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ind w:left="80"/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Новый год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06.02.2024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60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4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>Новый год. Отвечаем на вопросы</w:t>
            </w: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Где? Куда? Откуда?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09.02.2024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61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32"/>
        </w:trPr>
        <w:tc>
          <w:tcPr>
            <w:tcW w:w="421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ind w:left="80"/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hAnsi="Times New Roman" w:cs="Times New Roman"/>
                <w:b/>
                <w:lang w:val="tt-RU"/>
              </w:rPr>
              <w:t xml:space="preserve">Будь здоров!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2F78EF" w:rsidP="002F78EF"/>
        </w:tc>
      </w:tr>
      <w:tr w:rsidR="002F78EF" w:rsidRPr="00184DDC" w:rsidTr="009129FE">
        <w:trPr>
          <w:trHeight w:val="250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ind w:left="80"/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Части тела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13.02.2024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62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9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ind w:left="80"/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Части тела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  <w:r w:rsidRPr="002F78EF"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16.02.2024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63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39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ind w:left="80"/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Что у тебя болит?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894145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20.02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64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63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ind w:left="80"/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Что у тебя болит? Использование в диалоге.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27.02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65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63"/>
        </w:trPr>
        <w:tc>
          <w:tcPr>
            <w:tcW w:w="421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184DDC" w:rsidRDefault="002F78EF" w:rsidP="002F78EF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4878BF">
              <w:rPr>
                <w:rFonts w:ascii="Times New Roman" w:hAnsi="Times New Roman" w:cs="Times New Roman"/>
                <w:b/>
                <w:lang w:val="tt-RU"/>
              </w:rPr>
              <w:t>Наша семья.</w:t>
            </w:r>
            <w:r w:rsidRPr="00184DDC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0A2565" w:rsidRDefault="002F78EF" w:rsidP="002F78EF">
            <w:pPr>
              <w:autoSpaceDE w:val="0"/>
              <w:autoSpaceDN w:val="0"/>
              <w:spacing w:before="100" w:line="230" w:lineRule="auto"/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0A2565" w:rsidRDefault="002F78EF" w:rsidP="002F78EF">
            <w:pPr>
              <w:autoSpaceDE w:val="0"/>
              <w:autoSpaceDN w:val="0"/>
              <w:spacing w:before="100" w:line="230" w:lineRule="auto"/>
            </w:pP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2F78EF" w:rsidP="002F78EF"/>
        </w:tc>
      </w:tr>
      <w:tr w:rsidR="002F78EF" w:rsidRPr="00184DDC" w:rsidTr="009129FE">
        <w:trPr>
          <w:trHeight w:val="126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  <w:vAlign w:val="bottom"/>
          </w:tcPr>
          <w:p w:rsidR="002F78EF" w:rsidRPr="004878BF" w:rsidRDefault="002F78EF" w:rsidP="002F78EF">
            <w:pPr>
              <w:ind w:left="80"/>
              <w:rPr>
                <w:rFonts w:ascii="Times New Roman" w:hAnsi="Times New Roman" w:cs="Times New Roman"/>
              </w:rPr>
            </w:pPr>
            <w:r w:rsidRPr="004878BF">
              <w:rPr>
                <w:rFonts w:ascii="Times New Roman" w:hAnsi="Times New Roman" w:cs="Times New Roman"/>
              </w:rPr>
              <w:t>Наша семья. Изучение новых слов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0A2565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0A2565" w:rsidRDefault="00B415A2" w:rsidP="002F78EF">
            <w:pPr>
              <w:autoSpaceDE w:val="0"/>
              <w:autoSpaceDN w:val="0"/>
              <w:spacing w:before="10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01</w:t>
            </w:r>
            <w:r w:rsidR="002F78EF" w:rsidRPr="000A2565">
              <w:rPr>
                <w:rFonts w:ascii="Times New Roman" w:eastAsia="Times New Roman" w:hAnsi="Times New Roman"/>
                <w:color w:val="000000"/>
                <w:sz w:val="24"/>
              </w:rPr>
              <w:t>.03.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>2024</w:t>
            </w:r>
            <w:r w:rsidR="002F78EF" w:rsidRPr="000A2565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66" w:history="1">
              <w:r w:rsidR="002F78EF" w:rsidRPr="00184DDC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http://ganiev.org/</w:t>
              </w:r>
            </w:hyperlink>
          </w:p>
        </w:tc>
      </w:tr>
      <w:tr w:rsidR="002F78EF" w:rsidRPr="00184DDC" w:rsidTr="009129FE">
        <w:trPr>
          <w:trHeight w:val="39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  <w:vAlign w:val="bottom"/>
          </w:tcPr>
          <w:p w:rsidR="002F78EF" w:rsidRPr="004878BF" w:rsidRDefault="002F78EF" w:rsidP="002F78EF">
            <w:pPr>
              <w:ind w:left="80"/>
              <w:rPr>
                <w:rFonts w:ascii="Times New Roman" w:eastAsia="Times New Roman" w:hAnsi="Times New Roman" w:cs="Times New Roman"/>
              </w:rPr>
            </w:pPr>
            <w:r w:rsidRPr="004878BF">
              <w:rPr>
                <w:rFonts w:ascii="Times New Roman" w:hAnsi="Times New Roman" w:cs="Times New Roman"/>
                <w:lang w:val="tt-RU" w:eastAsia="ru-RU"/>
              </w:rPr>
              <w:t>Чтение стихотворения Габдуллы Тукая " Наша семья “Безнең гаилә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0A2565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Pr="000A2565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>.03.2024</w:t>
            </w:r>
            <w:r w:rsidR="002F78EF" w:rsidRPr="000A2565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67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17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Рассказ о семье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15.03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68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196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Татарские национальные блюда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19.03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69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186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Татарские национальные блюда. Что ты любишь?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22.02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70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04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</w:rPr>
              <w:t>Татарские национальные блюда. В гостях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02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71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08"/>
        </w:trPr>
        <w:tc>
          <w:tcPr>
            <w:tcW w:w="421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184DDC" w:rsidRDefault="002F78EF" w:rsidP="002F78EF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4878BF">
              <w:rPr>
                <w:rFonts w:ascii="Times New Roman" w:hAnsi="Times New Roman" w:cs="Times New Roman"/>
                <w:bCs/>
                <w:lang w:val="tt-RU"/>
              </w:rPr>
              <w:t xml:space="preserve">. </w:t>
            </w:r>
            <w:r w:rsidRPr="00981671">
              <w:rPr>
                <w:rFonts w:ascii="Times New Roman" w:hAnsi="Times New Roman" w:cs="Times New Roman"/>
                <w:b/>
                <w:bCs/>
                <w:lang w:val="tt-RU"/>
              </w:rPr>
              <w:t>В магазине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2F78EF" w:rsidP="002F78EF"/>
        </w:tc>
      </w:tr>
      <w:tr w:rsidR="002F78EF" w:rsidRPr="00184DDC" w:rsidTr="009129FE">
        <w:trPr>
          <w:trHeight w:val="21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В продуктовом магазине. Название продуктов.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05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72" w:history="1">
              <w:r w:rsidR="002F78EF" w:rsidRPr="00184DDC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http://ganiev.org/</w:t>
              </w:r>
            </w:hyperlink>
          </w:p>
        </w:tc>
      </w:tr>
      <w:tr w:rsidR="002F78EF" w:rsidRPr="00184DDC" w:rsidTr="009129FE">
        <w:trPr>
          <w:trHeight w:val="39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8EF" w:rsidRPr="004878BF" w:rsidRDefault="002F78EF" w:rsidP="002F78EF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Чтение текста ” В продуктовом магазине". /“Ашамлыклар кибетендә”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100" w:line="230" w:lineRule="auto"/>
              <w:ind w:left="72"/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10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09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73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80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Одежда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74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56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>В магазине одежды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75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74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eastAsia="ru-RU"/>
              </w:rPr>
              <w:t>В магазине одежды. Диалог.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</w:tcPr>
          <w:p w:rsidR="002F78EF" w:rsidRPr="004878BF" w:rsidRDefault="00B415A2" w:rsidP="002F78E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19.04</w:t>
            </w:r>
            <w:r w:rsidR="002F78EF" w:rsidRPr="002F78EF">
              <w:rPr>
                <w:rFonts w:ascii="Times New Roman" w:eastAsia="Calibri" w:hAnsi="Times New Roman" w:cs="Times New Roman"/>
              </w:rPr>
              <w:t>.2024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76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037B97" w:rsidTr="009129FE">
        <w:trPr>
          <w:trHeight w:val="264"/>
        </w:trPr>
        <w:tc>
          <w:tcPr>
            <w:tcW w:w="421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hAnsi="Times New Roman" w:cs="Times New Roman"/>
                <w:b/>
                <w:bCs/>
                <w:lang w:val="tt-RU"/>
              </w:rPr>
              <w:t>В городе, в деревне</w:t>
            </w:r>
            <w:r w:rsidRPr="004878BF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77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037B97" w:rsidTr="009129FE">
        <w:trPr>
          <w:trHeight w:val="26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Города России 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23.04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78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037B97" w:rsidTr="009129FE">
        <w:trPr>
          <w:trHeight w:val="286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Города Татарстана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26.04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79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037B97" w:rsidTr="009129FE">
        <w:trPr>
          <w:trHeight w:val="26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contextualSpacing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Наш город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30.04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80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037B97" w:rsidTr="009129FE">
        <w:trPr>
          <w:trHeight w:val="124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contextualSpacing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В деревне.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03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81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39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4878BF">
              <w:rPr>
                <w:rFonts w:ascii="Times New Roman" w:eastAsia="Times New Roman" w:hAnsi="Times New Roman" w:cs="Times New Roman"/>
                <w:lang w:val="tt-RU" w:eastAsia="ru-RU"/>
              </w:rPr>
              <w:t>В деревне.Закрепление форм направительного, исходного и местно-временногопадежей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B415A2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07.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05.2024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82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300"/>
        </w:trPr>
        <w:tc>
          <w:tcPr>
            <w:tcW w:w="421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hAnsi="Times New Roman" w:cs="Times New Roman"/>
                <w:b/>
                <w:lang w:val="tt-RU"/>
              </w:rPr>
              <w:t>Наступает лето. – 3 сәгать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83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17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hAnsi="Times New Roman" w:cs="Times New Roman"/>
                <w:lang w:val="tt-RU" w:eastAsia="ru-RU"/>
              </w:rPr>
            </w:pPr>
            <w:r w:rsidRPr="004878BF">
              <w:rPr>
                <w:rFonts w:ascii="Times New Roman" w:hAnsi="Times New Roman" w:cs="Times New Roman"/>
                <w:lang w:val="tt-RU" w:eastAsia="ru-RU"/>
              </w:rPr>
              <w:t>Признаки лета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84" w:history="1">
              <w:r w:rsidR="002F78EF" w:rsidRPr="00184DDC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http://ganiev.org/</w:t>
              </w:r>
            </w:hyperlink>
          </w:p>
        </w:tc>
      </w:tr>
      <w:tr w:rsidR="002F78EF" w:rsidRPr="00184DDC" w:rsidTr="009129FE">
        <w:trPr>
          <w:trHeight w:val="198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4878BF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Промежуточная аттестация.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2F78EF">
            <w:pPr>
              <w:autoSpaceDE w:val="0"/>
              <w:autoSpaceDN w:val="0"/>
              <w:spacing w:before="98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85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  <w:tr w:rsidR="002F78EF" w:rsidRPr="00184DDC" w:rsidTr="009129FE">
        <w:trPr>
          <w:trHeight w:val="232"/>
        </w:trPr>
        <w:tc>
          <w:tcPr>
            <w:tcW w:w="421" w:type="dxa"/>
          </w:tcPr>
          <w:p w:rsidR="002F78EF" w:rsidRPr="004878BF" w:rsidRDefault="002F78EF" w:rsidP="002F78E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7" w:type="dxa"/>
          </w:tcPr>
          <w:p w:rsidR="002F78EF" w:rsidRPr="004878BF" w:rsidRDefault="002F78EF" w:rsidP="002F78E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878BF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Габдулла Тукай «Бала белән күбәләк»</w:t>
            </w:r>
          </w:p>
        </w:tc>
        <w:tc>
          <w:tcPr>
            <w:tcW w:w="567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</w:rPr>
            </w:pPr>
            <w:r w:rsidRPr="004878B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2F78EF" w:rsidP="002F78EF">
            <w:pPr>
              <w:autoSpaceDE w:val="0"/>
              <w:autoSpaceDN w:val="0"/>
              <w:spacing w:before="98" w:line="230" w:lineRule="auto"/>
              <w:ind w:left="7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8EF" w:rsidRDefault="00B415A2" w:rsidP="00B415A2">
            <w:pPr>
              <w:autoSpaceDE w:val="0"/>
              <w:autoSpaceDN w:val="0"/>
              <w:spacing w:before="98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</w:t>
            </w:r>
            <w:r w:rsidR="002F78EF">
              <w:rPr>
                <w:rFonts w:ascii="Times New Roman" w:eastAsia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709" w:type="dxa"/>
          </w:tcPr>
          <w:p w:rsidR="002F78EF" w:rsidRPr="004878BF" w:rsidRDefault="002F78EF" w:rsidP="002F78E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</w:tcPr>
          <w:p w:rsidR="002F78EF" w:rsidRDefault="00E2502C" w:rsidP="002F78EF">
            <w:hyperlink r:id="rId86" w:history="1">
              <w:r w:rsidR="002F78EF" w:rsidRPr="000950BA">
                <w:rPr>
                  <w:rFonts w:ascii="Times New Roman" w:eastAsia="Times New Roman" w:hAnsi="Times New Roman" w:cs="Times New Roman"/>
                  <w:color w:val="0563C1"/>
                  <w:w w:val="97"/>
                  <w:u w:val="single"/>
                </w:rPr>
                <w:t>http://tatarschool.ru/media</w:t>
              </w:r>
            </w:hyperlink>
          </w:p>
        </w:tc>
      </w:tr>
    </w:tbl>
    <w:p w:rsidR="006042A7" w:rsidRDefault="006042A7"/>
    <w:sectPr w:rsidR="006042A7" w:rsidSect="003004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34864"/>
    <w:multiLevelType w:val="hybridMultilevel"/>
    <w:tmpl w:val="F6D60E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7E95E62"/>
    <w:multiLevelType w:val="hybridMultilevel"/>
    <w:tmpl w:val="48787A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065D1C"/>
    <w:multiLevelType w:val="hybridMultilevel"/>
    <w:tmpl w:val="868290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DDC"/>
    <w:rsid w:val="00037B97"/>
    <w:rsid w:val="00071A40"/>
    <w:rsid w:val="00101B63"/>
    <w:rsid w:val="00184DDC"/>
    <w:rsid w:val="002765F2"/>
    <w:rsid w:val="002A02B8"/>
    <w:rsid w:val="002D7799"/>
    <w:rsid w:val="002F78EF"/>
    <w:rsid w:val="00300439"/>
    <w:rsid w:val="00302A49"/>
    <w:rsid w:val="003D5C76"/>
    <w:rsid w:val="00474B9C"/>
    <w:rsid w:val="004878BF"/>
    <w:rsid w:val="006042A7"/>
    <w:rsid w:val="00657DC9"/>
    <w:rsid w:val="006B530B"/>
    <w:rsid w:val="00894145"/>
    <w:rsid w:val="009129FE"/>
    <w:rsid w:val="00981671"/>
    <w:rsid w:val="00A76C37"/>
    <w:rsid w:val="00A95DB2"/>
    <w:rsid w:val="00B415A2"/>
    <w:rsid w:val="00B658E2"/>
    <w:rsid w:val="00BD6F53"/>
    <w:rsid w:val="00E2502C"/>
    <w:rsid w:val="00EB12E1"/>
    <w:rsid w:val="00F55010"/>
    <w:rsid w:val="00F6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84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184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5DB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25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50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84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184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5DB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25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50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18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tatarschool.ru/media" TargetMode="External"/><Relationship Id="rId18" Type="http://schemas.openxmlformats.org/officeDocument/2006/relationships/hyperlink" Target="http://tatarschool.ru/media" TargetMode="External"/><Relationship Id="rId26" Type="http://schemas.openxmlformats.org/officeDocument/2006/relationships/hyperlink" Target="http://tatarschool.ru/media" TargetMode="External"/><Relationship Id="rId39" Type="http://schemas.openxmlformats.org/officeDocument/2006/relationships/hyperlink" Target="http://tatarschool.ru/media" TargetMode="External"/><Relationship Id="rId21" Type="http://schemas.openxmlformats.org/officeDocument/2006/relationships/hyperlink" Target="http://tatarschool.ru/media" TargetMode="External"/><Relationship Id="rId34" Type="http://schemas.openxmlformats.org/officeDocument/2006/relationships/hyperlink" Target="http://tatarschool.ru/media" TargetMode="External"/><Relationship Id="rId42" Type="http://schemas.openxmlformats.org/officeDocument/2006/relationships/hyperlink" Target="http://ganiev.org/" TargetMode="External"/><Relationship Id="rId47" Type="http://schemas.openxmlformats.org/officeDocument/2006/relationships/hyperlink" Target="http://tatarschool.ru/media" TargetMode="External"/><Relationship Id="rId50" Type="http://schemas.openxmlformats.org/officeDocument/2006/relationships/hyperlink" Target="http://tatarschool.ru/media" TargetMode="External"/><Relationship Id="rId55" Type="http://schemas.openxmlformats.org/officeDocument/2006/relationships/hyperlink" Target="http://tatarschool.ru/media" TargetMode="External"/><Relationship Id="rId63" Type="http://schemas.openxmlformats.org/officeDocument/2006/relationships/hyperlink" Target="http://tatarschool.ru/media" TargetMode="External"/><Relationship Id="rId68" Type="http://schemas.openxmlformats.org/officeDocument/2006/relationships/hyperlink" Target="http://tatarschool.ru/media" TargetMode="External"/><Relationship Id="rId76" Type="http://schemas.openxmlformats.org/officeDocument/2006/relationships/hyperlink" Target="http://tatarschool.ru/media" TargetMode="External"/><Relationship Id="rId84" Type="http://schemas.openxmlformats.org/officeDocument/2006/relationships/hyperlink" Target="http://ganiev.org/" TargetMode="External"/><Relationship Id="rId7" Type="http://schemas.openxmlformats.org/officeDocument/2006/relationships/hyperlink" Target="http://tatarschool.ru/media" TargetMode="External"/><Relationship Id="rId71" Type="http://schemas.openxmlformats.org/officeDocument/2006/relationships/hyperlink" Target="http://tatarschool.ru/media" TargetMode="External"/><Relationship Id="rId2" Type="http://schemas.openxmlformats.org/officeDocument/2006/relationships/styles" Target="styles.xml"/><Relationship Id="rId16" Type="http://schemas.openxmlformats.org/officeDocument/2006/relationships/hyperlink" Target="http://tatarschool.ru/media" TargetMode="External"/><Relationship Id="rId29" Type="http://schemas.openxmlformats.org/officeDocument/2006/relationships/hyperlink" Target="http://tatarschool.ru/media" TargetMode="External"/><Relationship Id="rId11" Type="http://schemas.openxmlformats.org/officeDocument/2006/relationships/hyperlink" Target="http://tatarschool.ru/media" TargetMode="External"/><Relationship Id="rId24" Type="http://schemas.openxmlformats.org/officeDocument/2006/relationships/hyperlink" Target="http://tatarschool.ru/media" TargetMode="External"/><Relationship Id="rId32" Type="http://schemas.openxmlformats.org/officeDocument/2006/relationships/hyperlink" Target="http://tatarschool.ru/media" TargetMode="External"/><Relationship Id="rId37" Type="http://schemas.openxmlformats.org/officeDocument/2006/relationships/hyperlink" Target="http://tatarschool.ru/media" TargetMode="External"/><Relationship Id="rId40" Type="http://schemas.openxmlformats.org/officeDocument/2006/relationships/hyperlink" Target="http://tatarschool.ru/media" TargetMode="External"/><Relationship Id="rId45" Type="http://schemas.openxmlformats.org/officeDocument/2006/relationships/hyperlink" Target="http://tatarschool.ru/media" TargetMode="External"/><Relationship Id="rId53" Type="http://schemas.openxmlformats.org/officeDocument/2006/relationships/hyperlink" Target="http://tatarschool.ru/media" TargetMode="External"/><Relationship Id="rId58" Type="http://schemas.openxmlformats.org/officeDocument/2006/relationships/hyperlink" Target="http://tatarschool.ru/media" TargetMode="External"/><Relationship Id="rId66" Type="http://schemas.openxmlformats.org/officeDocument/2006/relationships/hyperlink" Target="http://ganiev.org/" TargetMode="External"/><Relationship Id="rId74" Type="http://schemas.openxmlformats.org/officeDocument/2006/relationships/hyperlink" Target="http://tatarschool.ru/media" TargetMode="External"/><Relationship Id="rId79" Type="http://schemas.openxmlformats.org/officeDocument/2006/relationships/hyperlink" Target="http://tatarschool.ru/media" TargetMode="External"/><Relationship Id="rId87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://tatarschool.ru/media" TargetMode="External"/><Relationship Id="rId82" Type="http://schemas.openxmlformats.org/officeDocument/2006/relationships/hyperlink" Target="http://tatarschool.ru/media" TargetMode="External"/><Relationship Id="rId19" Type="http://schemas.openxmlformats.org/officeDocument/2006/relationships/hyperlink" Target="http://tatarschool.ru/medi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media" TargetMode="External"/><Relationship Id="rId14" Type="http://schemas.openxmlformats.org/officeDocument/2006/relationships/hyperlink" Target="http://tatarschool.ru/media" TargetMode="External"/><Relationship Id="rId22" Type="http://schemas.openxmlformats.org/officeDocument/2006/relationships/hyperlink" Target="http://tatarschool.ru/media" TargetMode="External"/><Relationship Id="rId27" Type="http://schemas.openxmlformats.org/officeDocument/2006/relationships/hyperlink" Target="http://tatarschool.ru/media" TargetMode="External"/><Relationship Id="rId30" Type="http://schemas.openxmlformats.org/officeDocument/2006/relationships/hyperlink" Target="http://ganiev.org/" TargetMode="External"/><Relationship Id="rId35" Type="http://schemas.openxmlformats.org/officeDocument/2006/relationships/hyperlink" Target="http://tatarschool.ru/media" TargetMode="External"/><Relationship Id="rId43" Type="http://schemas.openxmlformats.org/officeDocument/2006/relationships/hyperlink" Target="http://tatarschool.ru/media" TargetMode="External"/><Relationship Id="rId48" Type="http://schemas.openxmlformats.org/officeDocument/2006/relationships/hyperlink" Target="http://ganiev.org/" TargetMode="External"/><Relationship Id="rId56" Type="http://schemas.openxmlformats.org/officeDocument/2006/relationships/hyperlink" Target="http://ganiev.org/" TargetMode="External"/><Relationship Id="rId64" Type="http://schemas.openxmlformats.org/officeDocument/2006/relationships/hyperlink" Target="http://tatarschool.ru/media" TargetMode="External"/><Relationship Id="rId69" Type="http://schemas.openxmlformats.org/officeDocument/2006/relationships/hyperlink" Target="http://tatarschool.ru/media" TargetMode="External"/><Relationship Id="rId77" Type="http://schemas.openxmlformats.org/officeDocument/2006/relationships/hyperlink" Target="http://tatarschool.ru/media" TargetMode="External"/><Relationship Id="rId8" Type="http://schemas.openxmlformats.org/officeDocument/2006/relationships/hyperlink" Target="http://tatarschool.ru/media" TargetMode="External"/><Relationship Id="rId51" Type="http://schemas.openxmlformats.org/officeDocument/2006/relationships/hyperlink" Target="http://tatarschool.ru/media" TargetMode="External"/><Relationship Id="rId72" Type="http://schemas.openxmlformats.org/officeDocument/2006/relationships/hyperlink" Target="http://ganiev.org/" TargetMode="External"/><Relationship Id="rId80" Type="http://schemas.openxmlformats.org/officeDocument/2006/relationships/hyperlink" Target="http://tatarschool.ru/media" TargetMode="External"/><Relationship Id="rId85" Type="http://schemas.openxmlformats.org/officeDocument/2006/relationships/hyperlink" Target="http://tatarschool.ru/media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tatarschool.ru/media" TargetMode="External"/><Relationship Id="rId17" Type="http://schemas.openxmlformats.org/officeDocument/2006/relationships/hyperlink" Target="http://tatarschool.ru/media" TargetMode="External"/><Relationship Id="rId25" Type="http://schemas.openxmlformats.org/officeDocument/2006/relationships/hyperlink" Target="http://tatarschool.ru/media" TargetMode="External"/><Relationship Id="rId33" Type="http://schemas.openxmlformats.org/officeDocument/2006/relationships/hyperlink" Target="http://tatarschool.ru/media" TargetMode="External"/><Relationship Id="rId38" Type="http://schemas.openxmlformats.org/officeDocument/2006/relationships/hyperlink" Target="http://tatarschool.ru/media" TargetMode="External"/><Relationship Id="rId46" Type="http://schemas.openxmlformats.org/officeDocument/2006/relationships/hyperlink" Target="http://tatarschool.ru/media" TargetMode="External"/><Relationship Id="rId59" Type="http://schemas.openxmlformats.org/officeDocument/2006/relationships/hyperlink" Target="http://tatarschool.ru/media" TargetMode="External"/><Relationship Id="rId67" Type="http://schemas.openxmlformats.org/officeDocument/2006/relationships/hyperlink" Target="http://tatarschool.ru/media" TargetMode="External"/><Relationship Id="rId20" Type="http://schemas.openxmlformats.org/officeDocument/2006/relationships/hyperlink" Target="http://tatarschool.ru/media" TargetMode="External"/><Relationship Id="rId41" Type="http://schemas.openxmlformats.org/officeDocument/2006/relationships/hyperlink" Target="http://tatarschool.ru/media" TargetMode="External"/><Relationship Id="rId54" Type="http://schemas.openxmlformats.org/officeDocument/2006/relationships/hyperlink" Target="http://tatarschool.ru/media" TargetMode="External"/><Relationship Id="rId62" Type="http://schemas.openxmlformats.org/officeDocument/2006/relationships/hyperlink" Target="http://tatarschool.ru/media" TargetMode="External"/><Relationship Id="rId70" Type="http://schemas.openxmlformats.org/officeDocument/2006/relationships/hyperlink" Target="http://tatarschool.ru/media" TargetMode="External"/><Relationship Id="rId75" Type="http://schemas.openxmlformats.org/officeDocument/2006/relationships/hyperlink" Target="http://tatarschool.ru/media" TargetMode="External"/><Relationship Id="rId83" Type="http://schemas.openxmlformats.org/officeDocument/2006/relationships/hyperlink" Target="http://tatarschool.ru/media" TargetMode="External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://tatarschool.ru/media" TargetMode="External"/><Relationship Id="rId23" Type="http://schemas.openxmlformats.org/officeDocument/2006/relationships/hyperlink" Target="http://tatarschool.ru/media" TargetMode="External"/><Relationship Id="rId28" Type="http://schemas.openxmlformats.org/officeDocument/2006/relationships/hyperlink" Target="http://tatarschool.ru/media" TargetMode="External"/><Relationship Id="rId36" Type="http://schemas.openxmlformats.org/officeDocument/2006/relationships/hyperlink" Target="http://tatarschool.ru/media" TargetMode="External"/><Relationship Id="rId49" Type="http://schemas.openxmlformats.org/officeDocument/2006/relationships/hyperlink" Target="http://tatarschool.ru/media" TargetMode="External"/><Relationship Id="rId57" Type="http://schemas.openxmlformats.org/officeDocument/2006/relationships/hyperlink" Target="http://tatarschool.ru/media" TargetMode="External"/><Relationship Id="rId10" Type="http://schemas.openxmlformats.org/officeDocument/2006/relationships/hyperlink" Target="http://tatarschool.ru/media" TargetMode="External"/><Relationship Id="rId31" Type="http://schemas.openxmlformats.org/officeDocument/2006/relationships/hyperlink" Target="http://tatarschool.ru/media" TargetMode="External"/><Relationship Id="rId44" Type="http://schemas.openxmlformats.org/officeDocument/2006/relationships/hyperlink" Target="http://tatarschool.ru/media" TargetMode="External"/><Relationship Id="rId52" Type="http://schemas.openxmlformats.org/officeDocument/2006/relationships/hyperlink" Target="http://tatarschool.ru/media" TargetMode="External"/><Relationship Id="rId60" Type="http://schemas.openxmlformats.org/officeDocument/2006/relationships/hyperlink" Target="http://tatarschool.ru/media" TargetMode="External"/><Relationship Id="rId65" Type="http://schemas.openxmlformats.org/officeDocument/2006/relationships/hyperlink" Target="http://tatarschool.ru/media" TargetMode="External"/><Relationship Id="rId73" Type="http://schemas.openxmlformats.org/officeDocument/2006/relationships/hyperlink" Target="http://tatarschool.ru/media" TargetMode="External"/><Relationship Id="rId78" Type="http://schemas.openxmlformats.org/officeDocument/2006/relationships/hyperlink" Target="http://tatarschool.ru/media" TargetMode="External"/><Relationship Id="rId81" Type="http://schemas.openxmlformats.org/officeDocument/2006/relationships/hyperlink" Target="http://tatarschool.ru/media" TargetMode="External"/><Relationship Id="rId86" Type="http://schemas.openxmlformats.org/officeDocument/2006/relationships/hyperlink" Target="http://tatarschool.ru/medi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4741</Words>
  <Characters>27025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3</cp:revision>
  <dcterms:created xsi:type="dcterms:W3CDTF">2024-02-13T11:45:00Z</dcterms:created>
  <dcterms:modified xsi:type="dcterms:W3CDTF">2024-02-13T11:45:00Z</dcterms:modified>
</cp:coreProperties>
</file>